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6D1E" w14:textId="4360F06E" w:rsidR="009D3FEF" w:rsidRPr="009D3FEF" w:rsidRDefault="009D3FEF" w:rsidP="009D3FEF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5E9AD84C" wp14:editId="502A5A26">
            <wp:extent cx="3014755" cy="1247775"/>
            <wp:effectExtent l="0" t="0" r="0" b="0"/>
            <wp:docPr id="177727724" name="Image 1" descr="Une image contenant Police, logo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7724" name="Image 1" descr="Une image contenant Police, logo, Graphique, graphism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0" t="24999" r="11854" b="21786"/>
                    <a:stretch/>
                  </pic:blipFill>
                  <pic:spPr bwMode="auto">
                    <a:xfrm>
                      <a:off x="0" y="0"/>
                      <a:ext cx="3039243" cy="12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9BB18" w14:textId="77777777" w:rsidR="009D3FEF" w:rsidRDefault="009D3FEF" w:rsidP="009D3FEF">
      <w:pPr>
        <w:jc w:val="center"/>
        <w:rPr>
          <w:color w:val="FF0000"/>
          <w:sz w:val="40"/>
          <w:szCs w:val="40"/>
        </w:rPr>
      </w:pPr>
    </w:p>
    <w:p w14:paraId="0728F312" w14:textId="5A1B07DE" w:rsidR="000536AD" w:rsidRPr="009D3FEF" w:rsidRDefault="000536AD" w:rsidP="009D3FEF">
      <w:pPr>
        <w:jc w:val="center"/>
        <w:rPr>
          <w:color w:val="FF0000"/>
          <w:sz w:val="40"/>
          <w:szCs w:val="40"/>
        </w:rPr>
      </w:pPr>
      <w:r w:rsidRPr="009D3FEF">
        <w:rPr>
          <w:color w:val="FF0000"/>
          <w:sz w:val="40"/>
          <w:szCs w:val="40"/>
        </w:rPr>
        <w:t>Honoraires * de transaction TTC à la charge de l’acquéreur</w:t>
      </w:r>
    </w:p>
    <w:tbl>
      <w:tblPr>
        <w:tblStyle w:val="Grilledutablea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803"/>
        <w:gridCol w:w="5804"/>
      </w:tblGrid>
      <w:tr w:rsidR="000536AD" w14:paraId="0448406F" w14:textId="77777777" w:rsidTr="009D3FEF">
        <w:trPr>
          <w:trHeight w:val="1361"/>
          <w:jc w:val="center"/>
        </w:trPr>
        <w:tc>
          <w:tcPr>
            <w:tcW w:w="5803" w:type="dxa"/>
          </w:tcPr>
          <w:p w14:paraId="1BEEA1F2" w14:textId="77777777" w:rsidR="009D3FEF" w:rsidRDefault="009D3FEF" w:rsidP="009D3FE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20A47F9" w14:textId="2091FEF4" w:rsidR="000536AD" w:rsidRPr="000536AD" w:rsidRDefault="000536AD" w:rsidP="009D3FEF">
            <w:pPr>
              <w:jc w:val="center"/>
              <w:rPr>
                <w:b/>
                <w:bCs/>
                <w:sz w:val="36"/>
                <w:szCs w:val="36"/>
              </w:rPr>
            </w:pPr>
            <w:r w:rsidRPr="000536AD">
              <w:rPr>
                <w:b/>
                <w:bCs/>
                <w:sz w:val="36"/>
                <w:szCs w:val="36"/>
              </w:rPr>
              <w:t>Prix de vente</w:t>
            </w:r>
          </w:p>
        </w:tc>
        <w:tc>
          <w:tcPr>
            <w:tcW w:w="5804" w:type="dxa"/>
          </w:tcPr>
          <w:p w14:paraId="7DF0ADA8" w14:textId="77777777" w:rsidR="009D3FEF" w:rsidRDefault="009D3FEF" w:rsidP="009D3FE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F77E6FC" w14:textId="2CC78972" w:rsidR="000536AD" w:rsidRPr="000536AD" w:rsidRDefault="000536AD" w:rsidP="009D3FEF">
            <w:pPr>
              <w:jc w:val="center"/>
              <w:rPr>
                <w:b/>
                <w:bCs/>
                <w:sz w:val="36"/>
                <w:szCs w:val="36"/>
              </w:rPr>
            </w:pPr>
            <w:r w:rsidRPr="000536AD">
              <w:rPr>
                <w:b/>
                <w:bCs/>
                <w:sz w:val="36"/>
                <w:szCs w:val="36"/>
              </w:rPr>
              <w:t>Habitation / Professionnel</w:t>
            </w:r>
          </w:p>
        </w:tc>
      </w:tr>
      <w:tr w:rsidR="000536AD" w14:paraId="11D85F2B" w14:textId="77777777" w:rsidTr="009D3FEF">
        <w:trPr>
          <w:trHeight w:val="1546"/>
          <w:jc w:val="center"/>
        </w:trPr>
        <w:tc>
          <w:tcPr>
            <w:tcW w:w="5803" w:type="dxa"/>
          </w:tcPr>
          <w:p w14:paraId="43F1CAFE" w14:textId="77777777" w:rsidR="009D3FEF" w:rsidRDefault="009D3FEF" w:rsidP="000536A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2DC8F5B" w14:textId="1C2148C7" w:rsidR="000536AD" w:rsidRPr="000536AD" w:rsidRDefault="000536AD" w:rsidP="000536AD">
            <w:pPr>
              <w:jc w:val="center"/>
              <w:rPr>
                <w:b/>
                <w:bCs/>
                <w:sz w:val="36"/>
                <w:szCs w:val="36"/>
              </w:rPr>
            </w:pPr>
            <w:r w:rsidRPr="000536AD">
              <w:rPr>
                <w:b/>
                <w:bCs/>
                <w:sz w:val="36"/>
                <w:szCs w:val="36"/>
              </w:rPr>
              <w:t>Jusqu’à 120 000 €</w:t>
            </w:r>
          </w:p>
        </w:tc>
        <w:tc>
          <w:tcPr>
            <w:tcW w:w="5804" w:type="dxa"/>
          </w:tcPr>
          <w:p w14:paraId="01B58971" w14:textId="77777777" w:rsidR="009D3FEF" w:rsidRDefault="009D3FEF" w:rsidP="009D3FE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42747644" w14:textId="7C69231E" w:rsidR="000536AD" w:rsidRPr="000536AD" w:rsidRDefault="000536AD" w:rsidP="009D3FEF">
            <w:pPr>
              <w:jc w:val="center"/>
              <w:rPr>
                <w:b/>
                <w:bCs/>
                <w:sz w:val="36"/>
                <w:szCs w:val="36"/>
              </w:rPr>
            </w:pPr>
            <w:r w:rsidRPr="000536AD">
              <w:rPr>
                <w:b/>
                <w:bCs/>
                <w:sz w:val="36"/>
                <w:szCs w:val="36"/>
              </w:rPr>
              <w:t>10 000</w:t>
            </w:r>
            <w:r w:rsidR="009D3FEF">
              <w:rPr>
                <w:b/>
                <w:bCs/>
                <w:sz w:val="36"/>
                <w:szCs w:val="36"/>
              </w:rPr>
              <w:t xml:space="preserve"> €</w:t>
            </w:r>
            <w:r w:rsidRPr="000536AD">
              <w:rPr>
                <w:b/>
                <w:bCs/>
                <w:sz w:val="36"/>
                <w:szCs w:val="36"/>
              </w:rPr>
              <w:t xml:space="preserve"> TTC</w:t>
            </w:r>
          </w:p>
        </w:tc>
      </w:tr>
      <w:tr w:rsidR="000536AD" w14:paraId="0C7EA2EA" w14:textId="77777777" w:rsidTr="009D3FEF">
        <w:trPr>
          <w:trHeight w:val="1546"/>
          <w:jc w:val="center"/>
        </w:trPr>
        <w:tc>
          <w:tcPr>
            <w:tcW w:w="5803" w:type="dxa"/>
          </w:tcPr>
          <w:p w14:paraId="1A20BEE9" w14:textId="77777777" w:rsidR="009D3FEF" w:rsidRDefault="009D3FEF" w:rsidP="000536A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4C7BC54" w14:textId="2E053DCD" w:rsidR="000536AD" w:rsidRPr="000536AD" w:rsidRDefault="000536AD" w:rsidP="000536AD">
            <w:pPr>
              <w:jc w:val="center"/>
              <w:rPr>
                <w:b/>
                <w:bCs/>
                <w:sz w:val="36"/>
                <w:szCs w:val="36"/>
              </w:rPr>
            </w:pPr>
            <w:r w:rsidRPr="000536AD">
              <w:rPr>
                <w:b/>
                <w:bCs/>
                <w:sz w:val="36"/>
                <w:szCs w:val="36"/>
              </w:rPr>
              <w:t>Au-delà de 120 001 €</w:t>
            </w:r>
          </w:p>
        </w:tc>
        <w:tc>
          <w:tcPr>
            <w:tcW w:w="5804" w:type="dxa"/>
          </w:tcPr>
          <w:p w14:paraId="7095AC98" w14:textId="77777777" w:rsidR="009D3FEF" w:rsidRDefault="009D3FEF" w:rsidP="000536AD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D90B5D5" w14:textId="2C666DF9" w:rsidR="000536AD" w:rsidRPr="000536AD" w:rsidRDefault="000536AD" w:rsidP="000536AD">
            <w:pPr>
              <w:jc w:val="center"/>
              <w:rPr>
                <w:b/>
                <w:bCs/>
                <w:sz w:val="36"/>
                <w:szCs w:val="36"/>
              </w:rPr>
            </w:pPr>
            <w:r w:rsidRPr="000536AD">
              <w:rPr>
                <w:b/>
                <w:bCs/>
                <w:sz w:val="36"/>
                <w:szCs w:val="36"/>
              </w:rPr>
              <w:t>6 % TTC</w:t>
            </w:r>
          </w:p>
        </w:tc>
      </w:tr>
    </w:tbl>
    <w:p w14:paraId="6EBF8E56" w14:textId="03458F68" w:rsidR="000536AD" w:rsidRDefault="000536AD" w:rsidP="000536AD">
      <w:r>
        <w:t xml:space="preserve">*  Montant maximum applicable </w:t>
      </w:r>
    </w:p>
    <w:p w14:paraId="2FD13D47" w14:textId="62D84C2A" w:rsidR="000536AD" w:rsidRPr="009D3FEF" w:rsidRDefault="000536AD" w:rsidP="000536AD">
      <w:pPr>
        <w:rPr>
          <w:color w:val="FF0000"/>
          <w:sz w:val="24"/>
          <w:szCs w:val="24"/>
        </w:rPr>
      </w:pPr>
      <w:r w:rsidRPr="009D3FEF">
        <w:rPr>
          <w:b/>
          <w:bCs/>
          <w:color w:val="FF0000"/>
          <w:sz w:val="24"/>
          <w:szCs w:val="24"/>
        </w:rPr>
        <w:t>En cas de délégation de mandat, les honoraires applicables sont ceux de l’agence ayant reçu le mandat initial</w:t>
      </w:r>
      <w:r w:rsidRPr="009D3FEF">
        <w:rPr>
          <w:color w:val="FF0000"/>
          <w:sz w:val="24"/>
          <w:szCs w:val="24"/>
        </w:rPr>
        <w:t>.</w:t>
      </w:r>
    </w:p>
    <w:p w14:paraId="48E88874" w14:textId="53549F21" w:rsidR="000536AD" w:rsidRPr="009D3FEF" w:rsidRDefault="000536AD" w:rsidP="009D3FEF">
      <w:pPr>
        <w:spacing w:line="240" w:lineRule="auto"/>
        <w:jc w:val="both"/>
        <w:rPr>
          <w:sz w:val="24"/>
          <w:szCs w:val="24"/>
        </w:rPr>
      </w:pPr>
      <w:proofErr w:type="spellStart"/>
      <w:r w:rsidRPr="009D3FEF">
        <w:rPr>
          <w:b/>
          <w:bCs/>
          <w:color w:val="FF0000"/>
          <w:sz w:val="24"/>
          <w:szCs w:val="24"/>
        </w:rPr>
        <w:t>Orpi</w:t>
      </w:r>
      <w:proofErr w:type="spellEnd"/>
      <w:r w:rsidRPr="009D3FEF">
        <w:rPr>
          <w:b/>
          <w:bCs/>
          <w:sz w:val="24"/>
          <w:szCs w:val="24"/>
        </w:rPr>
        <w:t xml:space="preserve"> DECLIC IMMO – 18 rue Gresset 80000 Amiens</w:t>
      </w:r>
      <w:r w:rsidRPr="009D3FEF">
        <w:rPr>
          <w:sz w:val="24"/>
          <w:szCs w:val="24"/>
        </w:rPr>
        <w:t xml:space="preserve">                       </w:t>
      </w:r>
      <w:r w:rsidR="009D3FEF">
        <w:rPr>
          <w:sz w:val="24"/>
          <w:szCs w:val="24"/>
        </w:rPr>
        <w:t xml:space="preserve">                                                                                           </w:t>
      </w:r>
      <w:r w:rsidRPr="009D3FEF">
        <w:rPr>
          <w:sz w:val="24"/>
          <w:szCs w:val="24"/>
        </w:rPr>
        <w:t xml:space="preserve">                       </w:t>
      </w:r>
      <w:r w:rsidRPr="009D3FEF">
        <w:rPr>
          <w:b/>
          <w:bCs/>
          <w:sz w:val="24"/>
          <w:szCs w:val="24"/>
        </w:rPr>
        <w:t>Honoraires au</w:t>
      </w:r>
      <w:r w:rsidRPr="009D3FEF">
        <w:rPr>
          <w:sz w:val="24"/>
          <w:szCs w:val="24"/>
        </w:rPr>
        <w:t xml:space="preserve"> 25 octobre 2023</w:t>
      </w:r>
    </w:p>
    <w:p w14:paraId="2021F759" w14:textId="4D577C55" w:rsidR="000536AD" w:rsidRPr="009D3FEF" w:rsidRDefault="000536AD" w:rsidP="009D3FEF">
      <w:pPr>
        <w:spacing w:line="240" w:lineRule="auto"/>
        <w:jc w:val="both"/>
        <w:rPr>
          <w:sz w:val="24"/>
          <w:szCs w:val="24"/>
        </w:rPr>
      </w:pPr>
      <w:r w:rsidRPr="009D3FEF">
        <w:rPr>
          <w:sz w:val="24"/>
          <w:szCs w:val="24"/>
        </w:rPr>
        <w:t xml:space="preserve">SAS / Capital social 1000 € / RCS 820 629 475 / Carte professionnelle T N° CPI 8001 2016 000 008 222 délivrée par CCI AMIENS PICARDIE </w:t>
      </w:r>
    </w:p>
    <w:p w14:paraId="61D8F31F" w14:textId="412EAC76" w:rsidR="000536AD" w:rsidRPr="009D3FEF" w:rsidRDefault="000536AD" w:rsidP="009D3FEF">
      <w:pPr>
        <w:spacing w:line="240" w:lineRule="auto"/>
        <w:jc w:val="both"/>
        <w:rPr>
          <w:sz w:val="24"/>
          <w:szCs w:val="24"/>
        </w:rPr>
      </w:pPr>
      <w:r w:rsidRPr="009D3FEF">
        <w:rPr>
          <w:sz w:val="24"/>
          <w:szCs w:val="24"/>
        </w:rPr>
        <w:t xml:space="preserve">Garantie : </w:t>
      </w:r>
      <w:r w:rsidR="009D3FEF" w:rsidRPr="009D3FEF">
        <w:rPr>
          <w:sz w:val="24"/>
          <w:szCs w:val="24"/>
        </w:rPr>
        <w:t xml:space="preserve">néant </w:t>
      </w:r>
      <w:r w:rsidR="009D3FEF">
        <w:rPr>
          <w:sz w:val="24"/>
          <w:szCs w:val="24"/>
        </w:rPr>
        <w:t xml:space="preserve">- </w:t>
      </w:r>
      <w:r w:rsidRPr="009D3FEF">
        <w:rPr>
          <w:sz w:val="24"/>
          <w:szCs w:val="24"/>
        </w:rPr>
        <w:t xml:space="preserve">RCP : </w:t>
      </w:r>
      <w:proofErr w:type="spellStart"/>
      <w:r w:rsidRPr="009D3FEF">
        <w:rPr>
          <w:sz w:val="24"/>
          <w:szCs w:val="24"/>
        </w:rPr>
        <w:t>Générali</w:t>
      </w:r>
      <w:proofErr w:type="spellEnd"/>
      <w:r w:rsidRPr="009D3FEF">
        <w:rPr>
          <w:sz w:val="24"/>
          <w:szCs w:val="24"/>
        </w:rPr>
        <w:t xml:space="preserve"> Assurance AMIENS sous le numéro de Police AR565686</w:t>
      </w:r>
    </w:p>
    <w:p w14:paraId="3A14BE9A" w14:textId="414DEB57" w:rsidR="000536AD" w:rsidRPr="009D3FEF" w:rsidRDefault="000536AD" w:rsidP="009D3FEF">
      <w:pPr>
        <w:spacing w:line="240" w:lineRule="auto"/>
        <w:jc w:val="both"/>
        <w:rPr>
          <w:sz w:val="24"/>
          <w:szCs w:val="24"/>
        </w:rPr>
      </w:pPr>
      <w:r w:rsidRPr="009D3FEF">
        <w:rPr>
          <w:sz w:val="24"/>
          <w:szCs w:val="24"/>
        </w:rPr>
        <w:t xml:space="preserve">La délivrance d’une note est obligatoire </w:t>
      </w:r>
    </w:p>
    <w:sectPr w:rsidR="000536AD" w:rsidRPr="009D3FEF" w:rsidSect="009D3F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4D08"/>
    <w:multiLevelType w:val="hybridMultilevel"/>
    <w:tmpl w:val="B20E6A98"/>
    <w:lvl w:ilvl="0" w:tplc="00562A0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61552"/>
    <w:multiLevelType w:val="hybridMultilevel"/>
    <w:tmpl w:val="A426BEA4"/>
    <w:lvl w:ilvl="0" w:tplc="2C9E0A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E0C0F"/>
    <w:multiLevelType w:val="hybridMultilevel"/>
    <w:tmpl w:val="38E62056"/>
    <w:lvl w:ilvl="0" w:tplc="16F87A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65924">
    <w:abstractNumId w:val="1"/>
  </w:num>
  <w:num w:numId="2" w16cid:durableId="81799203">
    <w:abstractNumId w:val="2"/>
  </w:num>
  <w:num w:numId="3" w16cid:durableId="23771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AD"/>
    <w:rsid w:val="000536AD"/>
    <w:rsid w:val="009D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01DA"/>
  <w15:chartTrackingRefBased/>
  <w15:docId w15:val="{836A2092-B86D-486D-A03E-02B17A1A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Bruchet</dc:creator>
  <cp:keywords/>
  <dc:description/>
  <cp:lastModifiedBy>Benjamin Bruchet</cp:lastModifiedBy>
  <cp:revision>1</cp:revision>
  <cp:lastPrinted>2023-10-25T12:21:00Z</cp:lastPrinted>
  <dcterms:created xsi:type="dcterms:W3CDTF">2023-10-25T12:03:00Z</dcterms:created>
  <dcterms:modified xsi:type="dcterms:W3CDTF">2023-10-25T12:23:00Z</dcterms:modified>
</cp:coreProperties>
</file>