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BB09B" w14:textId="77777777" w:rsidR="00DF7436" w:rsidRDefault="00000000">
      <w:pPr>
        <w:pStyle w:val="Titre"/>
        <w:rPr>
          <w:spacing w:val="-2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E9D96A8" wp14:editId="0EA9895F">
            <wp:simplePos x="0" y="0"/>
            <wp:positionH relativeFrom="page">
              <wp:posOffset>504190</wp:posOffset>
            </wp:positionH>
            <wp:positionV relativeFrom="paragraph">
              <wp:posOffset>-4498</wp:posOffset>
            </wp:positionV>
            <wp:extent cx="1657350" cy="125013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250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HONORAIRES</w:t>
      </w:r>
      <w:r>
        <w:rPr>
          <w:spacing w:val="-21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rPr>
          <w:spacing w:val="-2"/>
        </w:rPr>
        <w:t>L’AGENCE</w:t>
      </w:r>
    </w:p>
    <w:p w14:paraId="672B73F1" w14:textId="6C546D86" w:rsidR="00D945F4" w:rsidRPr="00D945F4" w:rsidRDefault="00D945F4">
      <w:pPr>
        <w:pStyle w:val="Titre"/>
        <w:rPr>
          <w:sz w:val="24"/>
          <w:szCs w:val="24"/>
        </w:rPr>
      </w:pPr>
      <w:r w:rsidRPr="00D945F4">
        <w:rPr>
          <w:spacing w:val="-2"/>
          <w:sz w:val="24"/>
          <w:szCs w:val="24"/>
        </w:rPr>
        <w:t>01/09/2025</w:t>
      </w:r>
    </w:p>
    <w:p w14:paraId="5382FF47" w14:textId="77777777" w:rsidR="00DF7436" w:rsidRDefault="00DF7436">
      <w:pPr>
        <w:pStyle w:val="Corpsdetexte"/>
        <w:rPr>
          <w:b/>
          <w:sz w:val="20"/>
        </w:rPr>
      </w:pPr>
    </w:p>
    <w:p w14:paraId="63881FE2" w14:textId="77777777" w:rsidR="00DF7436" w:rsidRDefault="00DF7436">
      <w:pPr>
        <w:pStyle w:val="Corpsdetexte"/>
        <w:rPr>
          <w:b/>
          <w:sz w:val="20"/>
        </w:rPr>
      </w:pPr>
    </w:p>
    <w:p w14:paraId="783BF9D0" w14:textId="77777777" w:rsidR="00DF7436" w:rsidRDefault="00DF7436">
      <w:pPr>
        <w:pStyle w:val="Corpsdetexte"/>
        <w:rPr>
          <w:b/>
          <w:sz w:val="20"/>
        </w:rPr>
      </w:pPr>
    </w:p>
    <w:p w14:paraId="2FEBA32A" w14:textId="77777777" w:rsidR="00DF7436" w:rsidRDefault="00DF7436">
      <w:pPr>
        <w:pStyle w:val="Corpsdetexte"/>
        <w:rPr>
          <w:b/>
          <w:sz w:val="20"/>
        </w:rPr>
      </w:pPr>
    </w:p>
    <w:p w14:paraId="7DDF4CCF" w14:textId="77777777" w:rsidR="00DF7436" w:rsidRDefault="00DF7436">
      <w:pPr>
        <w:pStyle w:val="Corpsdetexte"/>
        <w:rPr>
          <w:b/>
          <w:sz w:val="20"/>
        </w:rPr>
      </w:pPr>
    </w:p>
    <w:p w14:paraId="7A929722" w14:textId="77777777" w:rsidR="00DF7436" w:rsidRDefault="00DF7436">
      <w:pPr>
        <w:pStyle w:val="Corpsdetexte"/>
        <w:rPr>
          <w:b/>
          <w:sz w:val="20"/>
        </w:rPr>
      </w:pPr>
    </w:p>
    <w:p w14:paraId="64BCEFF5" w14:textId="77777777" w:rsidR="00DF7436" w:rsidRDefault="00DF7436">
      <w:pPr>
        <w:pStyle w:val="Corpsdetexte"/>
        <w:spacing w:before="145"/>
        <w:rPr>
          <w:b/>
          <w:sz w:val="20"/>
        </w:rPr>
      </w:pPr>
    </w:p>
    <w:p w14:paraId="3F4E668A" w14:textId="77777777" w:rsidR="00DF7436" w:rsidRDefault="00DF7436">
      <w:pPr>
        <w:pStyle w:val="Corpsdetexte"/>
        <w:rPr>
          <w:b/>
          <w:sz w:val="20"/>
        </w:rPr>
        <w:sectPr w:rsidR="00DF7436">
          <w:type w:val="continuous"/>
          <w:pgSz w:w="16840" w:h="11910" w:orient="landscape"/>
          <w:pgMar w:top="120" w:right="566" w:bottom="280" w:left="708" w:header="720" w:footer="720" w:gutter="0"/>
          <w:cols w:space="720"/>
        </w:sectPr>
      </w:pPr>
    </w:p>
    <w:p w14:paraId="3DC0A27C" w14:textId="77777777" w:rsidR="00DF7436" w:rsidRDefault="00000000">
      <w:pPr>
        <w:pStyle w:val="Titre1"/>
        <w:spacing w:before="86"/>
        <w:ind w:left="286"/>
        <w:rPr>
          <w:u w:val="none"/>
        </w:rPr>
      </w:pPr>
      <w:r>
        <w:rPr>
          <w:spacing w:val="-2"/>
        </w:rPr>
        <w:t>TRANSACTIONS IMMOBILIERES</w:t>
      </w:r>
    </w:p>
    <w:p w14:paraId="22264D89" w14:textId="77777777" w:rsidR="00DF7436" w:rsidRDefault="00000000">
      <w:pPr>
        <w:pStyle w:val="Corpsdetexte"/>
        <w:spacing w:before="278"/>
        <w:ind w:left="288"/>
        <w:jc w:val="center"/>
      </w:pPr>
      <w:r>
        <w:t>Les</w:t>
      </w:r>
      <w:r>
        <w:rPr>
          <w:spacing w:val="-4"/>
        </w:rPr>
        <w:t xml:space="preserve"> </w:t>
      </w:r>
      <w:r>
        <w:t>honoraires</w:t>
      </w:r>
      <w:r>
        <w:rPr>
          <w:spacing w:val="-4"/>
        </w:rPr>
        <w:t xml:space="preserve"> </w:t>
      </w:r>
      <w:r>
        <w:t>sont</w:t>
      </w:r>
      <w:r>
        <w:rPr>
          <w:spacing w:val="-4"/>
        </w:rPr>
        <w:t xml:space="preserve"> </w:t>
      </w:r>
      <w:r>
        <w:t>inclus</w:t>
      </w:r>
      <w:r>
        <w:rPr>
          <w:spacing w:val="-4"/>
        </w:rPr>
        <w:t xml:space="preserve"> </w:t>
      </w:r>
      <w:r>
        <w:t>dans</w:t>
      </w:r>
      <w:r>
        <w:rPr>
          <w:spacing w:val="-4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prix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vente</w:t>
      </w:r>
      <w:r>
        <w:rPr>
          <w:spacing w:val="-3"/>
        </w:rPr>
        <w:t xml:space="preserve"> </w:t>
      </w:r>
      <w:r>
        <w:t>affiché</w:t>
      </w:r>
      <w:r>
        <w:rPr>
          <w:spacing w:val="-5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sont</w:t>
      </w:r>
      <w:r>
        <w:rPr>
          <w:spacing w:val="-4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la charge des Acquéreurs</w:t>
      </w:r>
    </w:p>
    <w:p w14:paraId="3279361F" w14:textId="77777777" w:rsidR="00DF7436" w:rsidRDefault="00DF7436">
      <w:pPr>
        <w:pStyle w:val="Corpsdetexte"/>
      </w:pPr>
    </w:p>
    <w:p w14:paraId="6F1E0353" w14:textId="77777777" w:rsidR="00DF7436" w:rsidRDefault="00000000">
      <w:pPr>
        <w:pStyle w:val="Titre2"/>
        <w:rPr>
          <w:b w:val="0"/>
        </w:rPr>
      </w:pPr>
      <w:r>
        <w:t>Vente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Maisons,</w:t>
      </w:r>
      <w:r>
        <w:rPr>
          <w:spacing w:val="-2"/>
        </w:rPr>
        <w:t xml:space="preserve"> </w:t>
      </w:r>
      <w:r>
        <w:t>Immeubles,</w:t>
      </w:r>
      <w:r>
        <w:rPr>
          <w:spacing w:val="-1"/>
        </w:rPr>
        <w:t xml:space="preserve"> </w:t>
      </w:r>
      <w:r>
        <w:t>Appartements</w:t>
      </w:r>
      <w:r>
        <w:rPr>
          <w:spacing w:val="1"/>
        </w:rPr>
        <w:t xml:space="preserve"> </w:t>
      </w:r>
      <w:r>
        <w:rPr>
          <w:b w:val="0"/>
          <w:spacing w:val="-10"/>
        </w:rPr>
        <w:t>:</w:t>
      </w:r>
    </w:p>
    <w:p w14:paraId="6D726C9A" w14:textId="77777777" w:rsidR="00DF7436" w:rsidRDefault="00DF7436">
      <w:pPr>
        <w:pStyle w:val="Corpsdetexte"/>
        <w:spacing w:before="27"/>
      </w:pPr>
    </w:p>
    <w:p w14:paraId="59BD4E0C" w14:textId="77777777" w:rsidR="00DF7436" w:rsidRDefault="00000000">
      <w:pPr>
        <w:pStyle w:val="Paragraphedeliste"/>
        <w:numPr>
          <w:ilvl w:val="0"/>
          <w:numId w:val="1"/>
        </w:numPr>
        <w:tabs>
          <w:tab w:val="left" w:pos="712"/>
        </w:tabs>
        <w:ind w:hanging="350"/>
        <w:rPr>
          <w:sz w:val="24"/>
        </w:rPr>
      </w:pP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z w:val="24"/>
        </w:rPr>
        <w:t>%</w:t>
      </w:r>
      <w:r>
        <w:rPr>
          <w:spacing w:val="-1"/>
          <w:sz w:val="24"/>
        </w:rPr>
        <w:t xml:space="preserve"> </w:t>
      </w:r>
      <w:r>
        <w:rPr>
          <w:sz w:val="24"/>
        </w:rPr>
        <w:t>TTC Pour un prix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vente jusqu’à</w:t>
      </w:r>
      <w:r>
        <w:rPr>
          <w:spacing w:val="-2"/>
          <w:sz w:val="24"/>
        </w:rPr>
        <w:t xml:space="preserve"> </w:t>
      </w:r>
      <w:r>
        <w:rPr>
          <w:sz w:val="24"/>
        </w:rPr>
        <w:t>200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000 </w:t>
      </w:r>
      <w:r>
        <w:rPr>
          <w:spacing w:val="-10"/>
          <w:sz w:val="24"/>
        </w:rPr>
        <w:t>€</w:t>
      </w:r>
    </w:p>
    <w:p w14:paraId="4E68172C" w14:textId="77777777" w:rsidR="00DF7436" w:rsidRDefault="00000000">
      <w:pPr>
        <w:pStyle w:val="Paragraphedeliste"/>
        <w:numPr>
          <w:ilvl w:val="0"/>
          <w:numId w:val="1"/>
        </w:numPr>
        <w:tabs>
          <w:tab w:val="left" w:pos="712"/>
        </w:tabs>
        <w:spacing w:before="120"/>
        <w:ind w:hanging="350"/>
        <w:rPr>
          <w:sz w:val="24"/>
        </w:rPr>
      </w:pP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%</w:t>
      </w:r>
      <w:r>
        <w:rPr>
          <w:spacing w:val="-1"/>
          <w:sz w:val="24"/>
        </w:rPr>
        <w:t xml:space="preserve"> </w:t>
      </w:r>
      <w:r>
        <w:rPr>
          <w:sz w:val="24"/>
        </w:rPr>
        <w:t>TTC pour</w:t>
      </w:r>
      <w:r>
        <w:rPr>
          <w:spacing w:val="-1"/>
          <w:sz w:val="24"/>
        </w:rPr>
        <w:t xml:space="preserve"> </w:t>
      </w:r>
      <w:r>
        <w:rPr>
          <w:sz w:val="24"/>
        </w:rPr>
        <w:t>un prix de</w:t>
      </w:r>
      <w:r>
        <w:rPr>
          <w:spacing w:val="1"/>
          <w:sz w:val="24"/>
        </w:rPr>
        <w:t xml:space="preserve"> </w:t>
      </w:r>
      <w:r>
        <w:rPr>
          <w:sz w:val="24"/>
        </w:rPr>
        <w:t>vente</w:t>
      </w:r>
      <w:r>
        <w:rPr>
          <w:spacing w:val="-1"/>
          <w:sz w:val="24"/>
        </w:rPr>
        <w:t xml:space="preserve"> </w:t>
      </w:r>
      <w:r>
        <w:rPr>
          <w:sz w:val="24"/>
        </w:rPr>
        <w:t>entre</w:t>
      </w:r>
      <w:r>
        <w:rPr>
          <w:spacing w:val="-2"/>
          <w:sz w:val="24"/>
        </w:rPr>
        <w:t xml:space="preserve"> </w:t>
      </w:r>
      <w:r>
        <w:rPr>
          <w:sz w:val="24"/>
        </w:rPr>
        <w:t>200</w:t>
      </w:r>
      <w:r>
        <w:rPr>
          <w:spacing w:val="1"/>
          <w:sz w:val="24"/>
        </w:rPr>
        <w:t xml:space="preserve"> </w:t>
      </w:r>
      <w:r>
        <w:rPr>
          <w:sz w:val="24"/>
        </w:rPr>
        <w:t>001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et 400 000 </w:t>
      </w:r>
      <w:r>
        <w:rPr>
          <w:spacing w:val="-10"/>
          <w:sz w:val="24"/>
        </w:rPr>
        <w:t>€</w:t>
      </w:r>
    </w:p>
    <w:p w14:paraId="0A4DD3A5" w14:textId="77777777" w:rsidR="00DF7436" w:rsidRDefault="00000000">
      <w:pPr>
        <w:pStyle w:val="Paragraphedeliste"/>
        <w:numPr>
          <w:ilvl w:val="0"/>
          <w:numId w:val="1"/>
        </w:numPr>
        <w:tabs>
          <w:tab w:val="left" w:pos="712"/>
        </w:tabs>
        <w:spacing w:before="120"/>
        <w:ind w:hanging="350"/>
        <w:rPr>
          <w:sz w:val="24"/>
        </w:rPr>
      </w:pP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%</w:t>
      </w:r>
      <w:r>
        <w:rPr>
          <w:spacing w:val="-1"/>
          <w:sz w:val="24"/>
        </w:rPr>
        <w:t xml:space="preserve"> </w:t>
      </w:r>
      <w:r>
        <w:rPr>
          <w:sz w:val="24"/>
        </w:rPr>
        <w:t>TTC</w:t>
      </w:r>
      <w:r>
        <w:rPr>
          <w:spacing w:val="-1"/>
          <w:sz w:val="24"/>
        </w:rPr>
        <w:t xml:space="preserve"> </w:t>
      </w:r>
      <w:r>
        <w:rPr>
          <w:sz w:val="24"/>
        </w:rPr>
        <w:t>pour n</w:t>
      </w:r>
      <w:r>
        <w:rPr>
          <w:spacing w:val="-1"/>
          <w:sz w:val="24"/>
        </w:rPr>
        <w:t xml:space="preserve"> </w:t>
      </w:r>
      <w:r>
        <w:rPr>
          <w:sz w:val="24"/>
        </w:rPr>
        <w:t>prix de</w:t>
      </w:r>
      <w:r>
        <w:rPr>
          <w:spacing w:val="1"/>
          <w:sz w:val="24"/>
        </w:rPr>
        <w:t xml:space="preserve"> </w:t>
      </w:r>
      <w:r>
        <w:rPr>
          <w:sz w:val="24"/>
        </w:rPr>
        <w:t>vente</w:t>
      </w:r>
      <w:r>
        <w:rPr>
          <w:spacing w:val="-1"/>
          <w:sz w:val="24"/>
        </w:rPr>
        <w:t xml:space="preserve"> </w:t>
      </w:r>
      <w:r>
        <w:rPr>
          <w:sz w:val="24"/>
        </w:rPr>
        <w:t>au-delà de</w:t>
      </w:r>
      <w:r>
        <w:rPr>
          <w:spacing w:val="-3"/>
          <w:sz w:val="24"/>
        </w:rPr>
        <w:t xml:space="preserve"> </w:t>
      </w:r>
      <w:r>
        <w:rPr>
          <w:sz w:val="24"/>
        </w:rPr>
        <w:t>400 001</w:t>
      </w:r>
      <w:r>
        <w:rPr>
          <w:spacing w:val="2"/>
          <w:sz w:val="24"/>
        </w:rPr>
        <w:t xml:space="preserve"> </w:t>
      </w:r>
      <w:r>
        <w:rPr>
          <w:spacing w:val="-10"/>
          <w:sz w:val="24"/>
        </w:rPr>
        <w:t>€</w:t>
      </w:r>
    </w:p>
    <w:p w14:paraId="66BD208E" w14:textId="77777777" w:rsidR="00DF7436" w:rsidRDefault="00DF7436">
      <w:pPr>
        <w:pStyle w:val="Corpsdetexte"/>
      </w:pPr>
    </w:p>
    <w:p w14:paraId="0096C999" w14:textId="77777777" w:rsidR="00DF7436" w:rsidRDefault="00DF7436">
      <w:pPr>
        <w:pStyle w:val="Corpsdetexte"/>
        <w:spacing w:before="120"/>
      </w:pPr>
    </w:p>
    <w:p w14:paraId="33C0962D" w14:textId="77777777" w:rsidR="00DF7436" w:rsidRDefault="00000000">
      <w:pPr>
        <w:pStyle w:val="Titre2"/>
        <w:rPr>
          <w:b w:val="0"/>
        </w:rPr>
      </w:pPr>
      <w:r>
        <w:t>Vente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Terrains</w:t>
      </w:r>
      <w:r>
        <w:rPr>
          <w:spacing w:val="1"/>
        </w:rPr>
        <w:t xml:space="preserve"> </w:t>
      </w:r>
      <w:r>
        <w:rPr>
          <w:b w:val="0"/>
          <w:spacing w:val="-10"/>
        </w:rPr>
        <w:t>:</w:t>
      </w:r>
    </w:p>
    <w:p w14:paraId="7E4DFA89" w14:textId="14E2755B" w:rsidR="00DF7436" w:rsidRDefault="00D945F4">
      <w:pPr>
        <w:pStyle w:val="Paragraphedeliste"/>
        <w:numPr>
          <w:ilvl w:val="0"/>
          <w:numId w:val="1"/>
        </w:numPr>
        <w:tabs>
          <w:tab w:val="left" w:pos="712"/>
        </w:tabs>
        <w:ind w:hanging="348"/>
        <w:rPr>
          <w:sz w:val="24"/>
        </w:rPr>
      </w:pPr>
      <w:r>
        <w:rPr>
          <w:sz w:val="24"/>
        </w:rPr>
        <w:t xml:space="preserve">7 </w:t>
      </w:r>
      <w:r w:rsidR="00000000">
        <w:rPr>
          <w:sz w:val="24"/>
        </w:rPr>
        <w:t>%</w:t>
      </w:r>
      <w:r w:rsidR="00000000">
        <w:rPr>
          <w:spacing w:val="-1"/>
          <w:sz w:val="24"/>
        </w:rPr>
        <w:t xml:space="preserve"> </w:t>
      </w:r>
      <w:r w:rsidR="00000000">
        <w:rPr>
          <w:sz w:val="24"/>
        </w:rPr>
        <w:t>TTC du prix de</w:t>
      </w:r>
      <w:r w:rsidR="00000000">
        <w:rPr>
          <w:spacing w:val="-1"/>
          <w:sz w:val="24"/>
        </w:rPr>
        <w:t xml:space="preserve"> </w:t>
      </w:r>
      <w:r w:rsidR="00000000">
        <w:rPr>
          <w:spacing w:val="-4"/>
          <w:sz w:val="24"/>
        </w:rPr>
        <w:t>vente</w:t>
      </w:r>
    </w:p>
    <w:p w14:paraId="10915C56" w14:textId="77777777" w:rsidR="00DF7436" w:rsidRDefault="00DF7436">
      <w:pPr>
        <w:pStyle w:val="Corpsdetexte"/>
      </w:pPr>
    </w:p>
    <w:p w14:paraId="3390032B" w14:textId="77777777" w:rsidR="00DF7436" w:rsidRDefault="00DF7436">
      <w:pPr>
        <w:pStyle w:val="Corpsdetexte"/>
      </w:pPr>
    </w:p>
    <w:p w14:paraId="36D65DBE" w14:textId="77777777" w:rsidR="00DF7436" w:rsidRDefault="00000000">
      <w:pPr>
        <w:ind w:left="4"/>
        <w:rPr>
          <w:sz w:val="24"/>
        </w:rPr>
      </w:pPr>
      <w:r>
        <w:rPr>
          <w:b/>
          <w:sz w:val="24"/>
        </w:rPr>
        <w:t>Rapport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d’estimation du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bien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250</w:t>
      </w:r>
      <w:r>
        <w:rPr>
          <w:spacing w:val="-1"/>
          <w:sz w:val="24"/>
        </w:rPr>
        <w:t xml:space="preserve"> </w:t>
      </w:r>
      <w:r>
        <w:rPr>
          <w:sz w:val="24"/>
        </w:rPr>
        <w:t>€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TTC</w:t>
      </w:r>
    </w:p>
    <w:p w14:paraId="58D702AF" w14:textId="77777777" w:rsidR="00DF7436" w:rsidRDefault="00000000">
      <w:pPr>
        <w:ind w:left="4"/>
        <w:rPr>
          <w:sz w:val="24"/>
        </w:rPr>
      </w:pPr>
      <w:r>
        <w:rPr>
          <w:b/>
          <w:sz w:val="24"/>
        </w:rPr>
        <w:t>Estimation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verbale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 xml:space="preserve">: </w:t>
      </w:r>
      <w:r>
        <w:rPr>
          <w:spacing w:val="-2"/>
          <w:sz w:val="24"/>
        </w:rPr>
        <w:t>offerte</w:t>
      </w:r>
    </w:p>
    <w:p w14:paraId="4B8EEA69" w14:textId="77777777" w:rsidR="00DF7436" w:rsidRDefault="00DF7436">
      <w:pPr>
        <w:pStyle w:val="Corpsdetexte"/>
      </w:pPr>
    </w:p>
    <w:p w14:paraId="44C39B21" w14:textId="77777777" w:rsidR="00DF7436" w:rsidRDefault="00DF7436">
      <w:pPr>
        <w:pStyle w:val="Corpsdetexte"/>
      </w:pPr>
    </w:p>
    <w:p w14:paraId="1F232ACA" w14:textId="77777777" w:rsidR="00DF7436" w:rsidRDefault="00000000">
      <w:pPr>
        <w:pStyle w:val="Corpsdetexte"/>
        <w:ind w:left="4"/>
      </w:pPr>
      <w:r>
        <w:t>Honoraires</w:t>
      </w:r>
      <w:r>
        <w:rPr>
          <w:spacing w:val="-1"/>
        </w:rPr>
        <w:t xml:space="preserve"> </w:t>
      </w:r>
      <w:r>
        <w:t>minimum :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500</w:t>
      </w:r>
      <w:r>
        <w:rPr>
          <w:spacing w:val="-1"/>
        </w:rPr>
        <w:t xml:space="preserve"> </w:t>
      </w:r>
      <w:r>
        <w:rPr>
          <w:spacing w:val="-10"/>
        </w:rPr>
        <w:t>€</w:t>
      </w:r>
    </w:p>
    <w:p w14:paraId="232D4D25" w14:textId="77777777" w:rsidR="00DF7436" w:rsidRDefault="00000000">
      <w:pPr>
        <w:pStyle w:val="Corpsdetexte"/>
        <w:ind w:left="4"/>
      </w:pPr>
      <w:r>
        <w:t>En</w:t>
      </w:r>
      <w:r>
        <w:rPr>
          <w:spacing w:val="-4"/>
        </w:rPr>
        <w:t xml:space="preserve"> </w:t>
      </w:r>
      <w:r>
        <w:t>cas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délégation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mandat,</w:t>
      </w:r>
      <w:r>
        <w:rPr>
          <w:spacing w:val="-4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honoraires</w:t>
      </w:r>
      <w:r>
        <w:rPr>
          <w:spacing w:val="-5"/>
        </w:rPr>
        <w:t xml:space="preserve"> </w:t>
      </w:r>
      <w:r>
        <w:t>sont</w:t>
      </w:r>
      <w:r>
        <w:rPr>
          <w:spacing w:val="-4"/>
        </w:rPr>
        <w:t xml:space="preserve"> </w:t>
      </w:r>
      <w:r>
        <w:t>ceux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l’agence ayant reçu le mandat initial.</w:t>
      </w:r>
    </w:p>
    <w:p w14:paraId="1BF53C0A" w14:textId="77777777" w:rsidR="00DF7436" w:rsidRDefault="00000000">
      <w:pPr>
        <w:pStyle w:val="Titre1"/>
        <w:spacing w:before="119"/>
        <w:ind w:right="546"/>
        <w:rPr>
          <w:u w:val="none"/>
        </w:rPr>
      </w:pPr>
      <w:r>
        <w:rPr>
          <w:b w:val="0"/>
          <w:u w:val="none"/>
        </w:rPr>
        <w:br w:type="column"/>
      </w:r>
      <w:r>
        <w:t>COMMERCES</w:t>
      </w:r>
      <w:r>
        <w:rPr>
          <w:spacing w:val="-12"/>
        </w:rPr>
        <w:t xml:space="preserve"> </w:t>
      </w:r>
      <w:r>
        <w:t>ET</w:t>
      </w:r>
      <w:r>
        <w:rPr>
          <w:spacing w:val="-13"/>
        </w:rPr>
        <w:t xml:space="preserve"> </w:t>
      </w:r>
      <w:r>
        <w:rPr>
          <w:spacing w:val="-2"/>
        </w:rPr>
        <w:t>ENTREPRISES</w:t>
      </w:r>
    </w:p>
    <w:p w14:paraId="2A0D1CEF" w14:textId="77777777" w:rsidR="00DF7436" w:rsidRDefault="00000000">
      <w:pPr>
        <w:pStyle w:val="Titre2"/>
        <w:spacing w:before="276"/>
        <w:ind w:left="0" w:right="545"/>
        <w:jc w:val="center"/>
      </w:pPr>
      <w:r>
        <w:t>Ventes</w:t>
      </w:r>
      <w:r>
        <w:rPr>
          <w:spacing w:val="-4"/>
        </w:rPr>
        <w:t xml:space="preserve"> </w:t>
      </w:r>
      <w:r>
        <w:rPr>
          <w:spacing w:val="-2"/>
        </w:rPr>
        <w:t>immobilières</w:t>
      </w:r>
    </w:p>
    <w:p w14:paraId="541BB35F" w14:textId="77777777" w:rsidR="00DF7436" w:rsidRDefault="00000000">
      <w:pPr>
        <w:spacing w:before="1" w:line="242" w:lineRule="auto"/>
        <w:ind w:left="711" w:right="1192"/>
        <w:jc w:val="center"/>
        <w:rPr>
          <w:sz w:val="18"/>
        </w:rPr>
      </w:pPr>
      <w:r>
        <w:rPr>
          <w:sz w:val="18"/>
        </w:rPr>
        <w:t>(Locaux</w:t>
      </w:r>
      <w:r>
        <w:rPr>
          <w:spacing w:val="-4"/>
          <w:sz w:val="18"/>
        </w:rPr>
        <w:t xml:space="preserve"> </w:t>
      </w:r>
      <w:r>
        <w:rPr>
          <w:sz w:val="18"/>
        </w:rPr>
        <w:t>commerciaux</w:t>
      </w:r>
      <w:r>
        <w:rPr>
          <w:spacing w:val="-4"/>
          <w:sz w:val="18"/>
        </w:rPr>
        <w:t xml:space="preserve"> </w:t>
      </w:r>
      <w:r>
        <w:rPr>
          <w:sz w:val="18"/>
        </w:rPr>
        <w:t>ou</w:t>
      </w:r>
      <w:r>
        <w:rPr>
          <w:spacing w:val="-6"/>
          <w:sz w:val="18"/>
        </w:rPr>
        <w:t xml:space="preserve"> </w:t>
      </w:r>
      <w:r>
        <w:rPr>
          <w:sz w:val="18"/>
        </w:rPr>
        <w:t>professionnels</w:t>
      </w:r>
      <w:r>
        <w:rPr>
          <w:spacing w:val="-5"/>
          <w:sz w:val="18"/>
        </w:rPr>
        <w:t xml:space="preserve"> </w:t>
      </w:r>
      <w:r>
        <w:rPr>
          <w:sz w:val="18"/>
        </w:rPr>
        <w:t>/</w:t>
      </w:r>
      <w:r>
        <w:rPr>
          <w:spacing w:val="-1"/>
          <w:sz w:val="18"/>
        </w:rPr>
        <w:t xml:space="preserve"> </w:t>
      </w:r>
      <w:r>
        <w:rPr>
          <w:sz w:val="18"/>
        </w:rPr>
        <w:t>bureaux</w:t>
      </w:r>
      <w:r>
        <w:rPr>
          <w:spacing w:val="-6"/>
          <w:sz w:val="18"/>
        </w:rPr>
        <w:t xml:space="preserve"> </w:t>
      </w:r>
      <w:r>
        <w:rPr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z w:val="18"/>
        </w:rPr>
        <w:t>Murs</w:t>
      </w:r>
      <w:r>
        <w:rPr>
          <w:spacing w:val="-4"/>
          <w:sz w:val="18"/>
        </w:rPr>
        <w:t xml:space="preserve"> </w:t>
      </w:r>
      <w:r>
        <w:rPr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Hangar) </w:t>
      </w:r>
      <w:r>
        <w:rPr>
          <w:spacing w:val="-6"/>
          <w:sz w:val="18"/>
        </w:rPr>
        <w:t>Ou</w:t>
      </w:r>
    </w:p>
    <w:p w14:paraId="45BD2658" w14:textId="77777777" w:rsidR="00DF7436" w:rsidRDefault="00000000">
      <w:pPr>
        <w:spacing w:line="205" w:lineRule="exact"/>
        <w:ind w:left="711" w:right="1192"/>
        <w:jc w:val="center"/>
        <w:rPr>
          <w:sz w:val="18"/>
        </w:rPr>
      </w:pPr>
      <w:r>
        <w:rPr>
          <w:sz w:val="18"/>
        </w:rPr>
        <w:t>Vente</w:t>
      </w:r>
      <w:r>
        <w:rPr>
          <w:spacing w:val="-1"/>
          <w:sz w:val="18"/>
        </w:rPr>
        <w:t xml:space="preserve"> </w:t>
      </w:r>
      <w:r>
        <w:rPr>
          <w:sz w:val="18"/>
        </w:rPr>
        <w:t>de Fonds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commerces, pas de</w:t>
      </w:r>
      <w:r>
        <w:rPr>
          <w:spacing w:val="-1"/>
          <w:sz w:val="18"/>
        </w:rPr>
        <w:t xml:space="preserve"> </w:t>
      </w:r>
      <w:r>
        <w:rPr>
          <w:sz w:val="18"/>
        </w:rPr>
        <w:t>porte,</w:t>
      </w:r>
      <w:r>
        <w:rPr>
          <w:spacing w:val="-3"/>
          <w:sz w:val="18"/>
        </w:rPr>
        <w:t xml:space="preserve"> </w:t>
      </w:r>
      <w:r>
        <w:rPr>
          <w:sz w:val="18"/>
        </w:rPr>
        <w:t>droit au</w:t>
      </w:r>
      <w:r>
        <w:rPr>
          <w:spacing w:val="-1"/>
          <w:sz w:val="18"/>
        </w:rPr>
        <w:t xml:space="preserve"> </w:t>
      </w:r>
      <w:r>
        <w:rPr>
          <w:sz w:val="18"/>
        </w:rPr>
        <w:t>bail</w:t>
      </w:r>
      <w:r>
        <w:rPr>
          <w:spacing w:val="3"/>
          <w:sz w:val="18"/>
        </w:rPr>
        <w:t xml:space="preserve"> </w:t>
      </w:r>
      <w:r>
        <w:rPr>
          <w:spacing w:val="-10"/>
          <w:sz w:val="18"/>
        </w:rPr>
        <w:t>:</w:t>
      </w:r>
    </w:p>
    <w:p w14:paraId="0474C7DA" w14:textId="77777777" w:rsidR="00DF7436" w:rsidRDefault="00DF7436">
      <w:pPr>
        <w:pStyle w:val="Corpsdetexte"/>
        <w:spacing w:before="64"/>
        <w:rPr>
          <w:sz w:val="20"/>
        </w:rPr>
      </w:pPr>
    </w:p>
    <w:p w14:paraId="0F23AD6C" w14:textId="77777777" w:rsidR="00DF7436" w:rsidRDefault="00000000">
      <w:pPr>
        <w:pStyle w:val="Corpsdetexte"/>
        <w:ind w:left="-32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907A8ED" wp14:editId="55E85467">
                <wp:extent cx="4495800" cy="165735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95800" cy="1657350"/>
                          <a:chOff x="0" y="0"/>
                          <a:chExt cx="4495800" cy="1657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762" y="4762"/>
                            <a:ext cx="4486275" cy="164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6275" h="1647825">
                                <a:moveTo>
                                  <a:pt x="0" y="1647825"/>
                                </a:moveTo>
                                <a:lnTo>
                                  <a:pt x="4486275" y="1647825"/>
                                </a:lnTo>
                                <a:lnTo>
                                  <a:pt x="4486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78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02044" y="62377"/>
                            <a:ext cx="815975" cy="286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6969D7" w14:textId="77777777" w:rsidR="00DF7436" w:rsidRDefault="0000000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Prix de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vente</w:t>
                              </w:r>
                            </w:p>
                            <w:p w14:paraId="6B0E3B4A" w14:textId="77777777" w:rsidR="00DF7436" w:rsidRDefault="00000000">
                              <w:pPr>
                                <w:ind w:right="194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PV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2350198" y="62377"/>
                            <a:ext cx="1344295" cy="286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10588B" w14:textId="77777777" w:rsidR="00DF7436" w:rsidRDefault="00000000">
                              <w:pPr>
                                <w:spacing w:line="266" w:lineRule="exact"/>
                                <w:ind w:left="18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Honoraires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HT</w:t>
                              </w:r>
                            </w:p>
                            <w:p w14:paraId="69218A16" w14:textId="77777777" w:rsidR="00DF7436" w:rsidRDefault="00000000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%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du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PV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hors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droits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 xml:space="preserve">de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mutation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02044" y="528721"/>
                            <a:ext cx="1476375" cy="870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85B39F" w14:textId="77777777" w:rsidR="00DF7436" w:rsidRDefault="0000000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Jusqu’à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50 000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€</w:t>
                              </w:r>
                            </w:p>
                            <w:p w14:paraId="73488ED6" w14:textId="77777777" w:rsidR="00DF7436" w:rsidRDefault="00000000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50 001 à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100 000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€</w:t>
                              </w:r>
                            </w:p>
                            <w:p w14:paraId="419C8ACC" w14:textId="77777777" w:rsidR="00DF7436" w:rsidRDefault="00000000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100 001 à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200 000 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>€</w:t>
                              </w:r>
                            </w:p>
                            <w:p w14:paraId="2D85930C" w14:textId="77777777" w:rsidR="00DF7436" w:rsidRDefault="00000000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200 001 à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300 000 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>€</w:t>
                              </w:r>
                            </w:p>
                            <w:p w14:paraId="7866EC27" w14:textId="77777777" w:rsidR="00DF7436" w:rsidRDefault="00000000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Au-delà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300 001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€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350198" y="528721"/>
                            <a:ext cx="1276350" cy="870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3D2735" w14:textId="77777777" w:rsidR="00DF7436" w:rsidRDefault="00000000">
                              <w:pPr>
                                <w:ind w:right="1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Forfait 5000 € HT 8% du prix de vente 7% du prix de vente 6% du prix de vente 5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%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du prix de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vente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07A8ED" id="Group 2" o:spid="_x0000_s1026" style="width:354pt;height:130.5pt;mso-position-horizontal-relative:char;mso-position-vertical-relative:line" coordsize="44958,16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">
                <v:shape id="Graphic 3" o:spid="_x0000_s1027" style="position:absolute;left:47;top:47;width:44863;height:16478;visibility:visible;mso-wrap-style:square;v-text-anchor:top" coordsize="4486275,164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" path="m,1647825r4486275,l4486275,,,,,1647825x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020;top:623;width:8160;height:2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46969D7" w14:textId="77777777" w:rsidR="00DF7436" w:rsidRDefault="0000000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Prix de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vente</w:t>
                        </w:r>
                      </w:p>
                      <w:p w14:paraId="6B0E3B4A" w14:textId="77777777" w:rsidR="00DF7436" w:rsidRDefault="00000000">
                        <w:pPr>
                          <w:ind w:right="19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PV</w:t>
                        </w:r>
                      </w:p>
                    </w:txbxContent>
                  </v:textbox>
                </v:shape>
                <v:shape id="Textbox 5" o:spid="_x0000_s1029" type="#_x0000_t202" style="position:absolute;left:23501;top:623;width:13443;height:2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710588B" w14:textId="77777777" w:rsidR="00DF7436" w:rsidRDefault="00000000">
                        <w:pPr>
                          <w:spacing w:line="266" w:lineRule="exact"/>
                          <w:ind w:left="18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Honoraires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HT</w:t>
                        </w:r>
                      </w:p>
                      <w:p w14:paraId="69218A16" w14:textId="77777777" w:rsidR="00DF7436" w:rsidRDefault="00000000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%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du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PV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hors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droits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de </w:t>
                        </w:r>
                        <w:r>
                          <w:rPr>
                            <w:spacing w:val="-2"/>
                            <w:sz w:val="16"/>
                          </w:rPr>
                          <w:t>mutation</w:t>
                        </w:r>
                      </w:p>
                    </w:txbxContent>
                  </v:textbox>
                </v:shape>
                <v:shape id="Textbox 6" o:spid="_x0000_s1030" type="#_x0000_t202" style="position:absolute;left:1020;top:5287;width:14764;height:8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B85B39F" w14:textId="77777777" w:rsidR="00DF7436" w:rsidRDefault="0000000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Jusqu’à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50 000 </w:t>
                        </w:r>
                        <w:r>
                          <w:rPr>
                            <w:spacing w:val="-10"/>
                            <w:sz w:val="24"/>
                          </w:rPr>
                          <w:t>€</w:t>
                        </w:r>
                      </w:p>
                      <w:p w14:paraId="73488ED6" w14:textId="77777777" w:rsidR="00DF7436" w:rsidRDefault="00000000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50 001 à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100 000 </w:t>
                        </w:r>
                        <w:r>
                          <w:rPr>
                            <w:spacing w:val="-10"/>
                            <w:sz w:val="24"/>
                          </w:rPr>
                          <w:t>€</w:t>
                        </w:r>
                      </w:p>
                      <w:p w14:paraId="419C8ACC" w14:textId="77777777" w:rsidR="00DF7436" w:rsidRDefault="00000000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100 001 à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200 000 </w:t>
                        </w:r>
                        <w:r>
                          <w:rPr>
                            <w:spacing w:val="-12"/>
                            <w:sz w:val="24"/>
                          </w:rPr>
                          <w:t>€</w:t>
                        </w:r>
                      </w:p>
                      <w:p w14:paraId="2D85930C" w14:textId="77777777" w:rsidR="00DF7436" w:rsidRDefault="00000000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200 001 à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300 000 </w:t>
                        </w:r>
                        <w:r>
                          <w:rPr>
                            <w:spacing w:val="-12"/>
                            <w:sz w:val="24"/>
                          </w:rPr>
                          <w:t>€</w:t>
                        </w:r>
                      </w:p>
                      <w:p w14:paraId="7866EC27" w14:textId="77777777" w:rsidR="00DF7436" w:rsidRDefault="00000000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Au-delà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300 001 </w:t>
                        </w:r>
                        <w:r>
                          <w:rPr>
                            <w:spacing w:val="-10"/>
                            <w:sz w:val="24"/>
                          </w:rPr>
                          <w:t>€</w:t>
                        </w:r>
                      </w:p>
                    </w:txbxContent>
                  </v:textbox>
                </v:shape>
                <v:shape id="Textbox 7" o:spid="_x0000_s1031" type="#_x0000_t202" style="position:absolute;left:23501;top:5287;width:12764;height:8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43D2735" w14:textId="77777777" w:rsidR="00DF7436" w:rsidRDefault="00000000">
                        <w:pPr>
                          <w:ind w:right="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Forfait 5000 € HT 8% du prix de vente 7% du prix de vente 6% du prix de vente 5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%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du prix de </w:t>
                        </w:r>
                        <w:r>
                          <w:rPr>
                            <w:spacing w:val="-2"/>
                            <w:sz w:val="24"/>
                          </w:rPr>
                          <w:t>vente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C19961A" w14:textId="77777777" w:rsidR="00DF7436" w:rsidRDefault="00DF7436">
      <w:pPr>
        <w:pStyle w:val="Corpsdetexte"/>
        <w:rPr>
          <w:sz w:val="18"/>
        </w:rPr>
      </w:pPr>
    </w:p>
    <w:p w14:paraId="4CA01892" w14:textId="77777777" w:rsidR="00DF7436" w:rsidRDefault="00DF7436">
      <w:pPr>
        <w:pStyle w:val="Corpsdetexte"/>
        <w:spacing w:before="26"/>
        <w:rPr>
          <w:sz w:val="18"/>
        </w:rPr>
      </w:pPr>
    </w:p>
    <w:p w14:paraId="34DB6A90" w14:textId="77777777" w:rsidR="00DF7436" w:rsidRDefault="00000000">
      <w:pPr>
        <w:pStyle w:val="Titre1"/>
        <w:ind w:left="712" w:right="1192"/>
        <w:rPr>
          <w:u w:val="none"/>
        </w:rPr>
      </w:pPr>
      <w:r>
        <w:rPr>
          <w:spacing w:val="-2"/>
        </w:rPr>
        <w:t>Locations</w:t>
      </w:r>
      <w:r>
        <w:rPr>
          <w:spacing w:val="40"/>
        </w:rPr>
        <w:t xml:space="preserve"> </w:t>
      </w:r>
    </w:p>
    <w:p w14:paraId="6093E1C3" w14:textId="77777777" w:rsidR="00DF7436" w:rsidRDefault="00DF7436">
      <w:pPr>
        <w:pStyle w:val="Corpsdetexte"/>
        <w:spacing w:before="1"/>
        <w:rPr>
          <w:b/>
          <w:sz w:val="32"/>
        </w:rPr>
      </w:pPr>
    </w:p>
    <w:p w14:paraId="2448F2AC" w14:textId="77777777" w:rsidR="00DF7436" w:rsidRDefault="00000000">
      <w:pPr>
        <w:pStyle w:val="Corpsdetexte"/>
        <w:ind w:left="711" w:right="1196"/>
        <w:jc w:val="center"/>
      </w:pPr>
      <w:r>
        <w:t>Honoraires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 xml:space="preserve">par </w:t>
      </w:r>
      <w:r>
        <w:rPr>
          <w:spacing w:val="-2"/>
        </w:rPr>
        <w:t>parties</w:t>
      </w:r>
    </w:p>
    <w:p w14:paraId="1D927B7D" w14:textId="77777777" w:rsidR="00DF7436" w:rsidRDefault="00000000">
      <w:pPr>
        <w:pStyle w:val="Corpsdetexte"/>
        <w:spacing w:before="1"/>
        <w:ind w:left="711" w:right="1194"/>
        <w:jc w:val="center"/>
      </w:pPr>
      <w:r>
        <w:t>8</w:t>
      </w:r>
      <w:r>
        <w:rPr>
          <w:spacing w:val="-1"/>
        </w:rPr>
        <w:t xml:space="preserve"> </w:t>
      </w:r>
      <w:r>
        <w:t>€ du m² ou 10</w:t>
      </w:r>
      <w:r>
        <w:rPr>
          <w:spacing w:val="-1"/>
        </w:rPr>
        <w:t xml:space="preserve"> </w:t>
      </w:r>
      <w:r>
        <w:t>€ du m² en zonz</w:t>
      </w:r>
      <w:r>
        <w:rPr>
          <w:spacing w:val="-1"/>
        </w:rPr>
        <w:t xml:space="preserve"> </w:t>
      </w:r>
      <w:r>
        <w:rPr>
          <w:spacing w:val="-2"/>
        </w:rPr>
        <w:t>tendue</w:t>
      </w:r>
    </w:p>
    <w:p w14:paraId="17983D6F" w14:textId="77777777" w:rsidR="00DF7436" w:rsidRDefault="00000000">
      <w:pPr>
        <w:pStyle w:val="Corpsdetexte"/>
        <w:ind w:right="484"/>
        <w:jc w:val="center"/>
      </w:pPr>
      <w:r>
        <w:t>(En</w:t>
      </w:r>
      <w:r>
        <w:rPr>
          <w:spacing w:val="-3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50 €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frais</w:t>
      </w:r>
      <w:r>
        <w:rPr>
          <w:spacing w:val="-1"/>
        </w:rPr>
        <w:t xml:space="preserve"> </w:t>
      </w:r>
      <w:r>
        <w:t>d’entremise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la charge</w:t>
      </w:r>
      <w:r>
        <w:rPr>
          <w:spacing w:val="-1"/>
        </w:rPr>
        <w:t xml:space="preserve"> </w:t>
      </w:r>
      <w:r>
        <w:t>exclusive</w:t>
      </w:r>
      <w:r>
        <w:rPr>
          <w:spacing w:val="-1"/>
        </w:rPr>
        <w:t xml:space="preserve"> </w:t>
      </w:r>
      <w:r>
        <w:t xml:space="preserve">du </w:t>
      </w:r>
      <w:r>
        <w:rPr>
          <w:spacing w:val="-2"/>
        </w:rPr>
        <w:t>Bailleur)</w:t>
      </w:r>
    </w:p>
    <w:p w14:paraId="467988B1" w14:textId="77777777" w:rsidR="00DF7436" w:rsidRDefault="00DF7436">
      <w:pPr>
        <w:pStyle w:val="Corpsdetexte"/>
        <w:jc w:val="center"/>
        <w:sectPr w:rsidR="00DF7436">
          <w:type w:val="continuous"/>
          <w:pgSz w:w="16840" w:h="11910" w:orient="landscape"/>
          <w:pgMar w:top="120" w:right="566" w:bottom="280" w:left="708" w:header="720" w:footer="720" w:gutter="0"/>
          <w:cols w:num="2" w:space="720" w:equalWidth="0">
            <w:col w:w="6661" w:space="1970"/>
            <w:col w:w="6935"/>
          </w:cols>
        </w:sectPr>
      </w:pPr>
    </w:p>
    <w:p w14:paraId="3F7DBF13" w14:textId="77777777" w:rsidR="00DF7436" w:rsidRDefault="00DF7436">
      <w:pPr>
        <w:pStyle w:val="Corpsdetexte"/>
        <w:rPr>
          <w:sz w:val="16"/>
        </w:rPr>
      </w:pPr>
    </w:p>
    <w:p w14:paraId="56180E66" w14:textId="77777777" w:rsidR="00DF7436" w:rsidRDefault="00DF7436">
      <w:pPr>
        <w:pStyle w:val="Corpsdetexte"/>
        <w:rPr>
          <w:sz w:val="16"/>
        </w:rPr>
      </w:pPr>
    </w:p>
    <w:p w14:paraId="73ED385E" w14:textId="77777777" w:rsidR="00DF7436" w:rsidRDefault="00DF7436">
      <w:pPr>
        <w:pStyle w:val="Corpsdetexte"/>
        <w:rPr>
          <w:sz w:val="16"/>
        </w:rPr>
      </w:pPr>
    </w:p>
    <w:p w14:paraId="77EDEE99" w14:textId="77777777" w:rsidR="00DF7436" w:rsidRDefault="00000000" w:rsidP="00D945F4">
      <w:pPr>
        <w:ind w:left="9572" w:right="8" w:firstLine="720"/>
        <w:rPr>
          <w:rFonts w:ascii="Verdana" w:hAnsi="Verdana"/>
          <w:sz w:val="16"/>
        </w:rPr>
      </w:pPr>
      <w:r>
        <w:rPr>
          <w:rFonts w:ascii="Tahoma" w:hAnsi="Tahoma"/>
          <w:b/>
          <w:spacing w:val="-2"/>
          <w:sz w:val="16"/>
        </w:rPr>
        <w:t>Agence Moné Rosine</w:t>
      </w:r>
      <w:r>
        <w:rPr>
          <w:rFonts w:ascii="Tahoma" w:hAnsi="Tahoma"/>
          <w:b/>
          <w:spacing w:val="-1"/>
          <w:sz w:val="16"/>
        </w:rPr>
        <w:t xml:space="preserve"> </w:t>
      </w:r>
      <w:r>
        <w:rPr>
          <w:rFonts w:ascii="Tahoma" w:hAnsi="Tahoma"/>
          <w:b/>
          <w:spacing w:val="-2"/>
          <w:sz w:val="16"/>
        </w:rPr>
        <w:t>SAS</w:t>
      </w:r>
      <w:r>
        <w:rPr>
          <w:rFonts w:ascii="Tahoma" w:hAnsi="Tahoma"/>
          <w:b/>
          <w:spacing w:val="-4"/>
          <w:sz w:val="16"/>
        </w:rPr>
        <w:t xml:space="preserve"> </w:t>
      </w:r>
      <w:r>
        <w:rPr>
          <w:rFonts w:ascii="Verdana" w:hAnsi="Verdana"/>
          <w:spacing w:val="-2"/>
          <w:sz w:val="16"/>
        </w:rPr>
        <w:t>au</w:t>
      </w:r>
      <w:r>
        <w:rPr>
          <w:rFonts w:ascii="Verdana" w:hAnsi="Verdana"/>
          <w:spacing w:val="-11"/>
          <w:sz w:val="16"/>
        </w:rPr>
        <w:t xml:space="preserve"> </w:t>
      </w:r>
      <w:r>
        <w:rPr>
          <w:rFonts w:ascii="Verdana" w:hAnsi="Verdana"/>
          <w:spacing w:val="-2"/>
          <w:sz w:val="16"/>
        </w:rPr>
        <w:t>capital</w:t>
      </w:r>
      <w:r>
        <w:rPr>
          <w:rFonts w:ascii="Verdana" w:hAnsi="Verdana"/>
          <w:spacing w:val="-12"/>
          <w:sz w:val="16"/>
        </w:rPr>
        <w:t xml:space="preserve"> </w:t>
      </w:r>
      <w:r>
        <w:rPr>
          <w:rFonts w:ascii="Verdana" w:hAnsi="Verdana"/>
          <w:spacing w:val="-2"/>
          <w:sz w:val="16"/>
        </w:rPr>
        <w:t>de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pacing w:val="-2"/>
          <w:sz w:val="16"/>
        </w:rPr>
        <w:t>40</w:t>
      </w:r>
      <w:r>
        <w:rPr>
          <w:rFonts w:ascii="Verdana" w:hAnsi="Verdana"/>
          <w:spacing w:val="-14"/>
          <w:sz w:val="16"/>
        </w:rPr>
        <w:t xml:space="preserve"> </w:t>
      </w:r>
      <w:r>
        <w:rPr>
          <w:rFonts w:ascii="Verdana" w:hAnsi="Verdana"/>
          <w:spacing w:val="-2"/>
          <w:sz w:val="16"/>
        </w:rPr>
        <w:t>000</w:t>
      </w:r>
      <w:r>
        <w:rPr>
          <w:rFonts w:ascii="Verdana" w:hAnsi="Verdana"/>
          <w:spacing w:val="-14"/>
          <w:sz w:val="16"/>
        </w:rPr>
        <w:t xml:space="preserve"> </w:t>
      </w:r>
      <w:r>
        <w:rPr>
          <w:rFonts w:ascii="Verdana" w:hAnsi="Verdana"/>
          <w:spacing w:val="-2"/>
          <w:sz w:val="16"/>
        </w:rPr>
        <w:t>euros</w:t>
      </w:r>
    </w:p>
    <w:p w14:paraId="7DE74AD4" w14:textId="77777777" w:rsidR="00DF7436" w:rsidRDefault="00000000">
      <w:pPr>
        <w:spacing w:before="3"/>
        <w:ind w:left="10292"/>
        <w:rPr>
          <w:rFonts w:ascii="Tahoma" w:hAnsi="Tahoma"/>
          <w:b/>
          <w:sz w:val="16"/>
        </w:rPr>
      </w:pPr>
      <w:r>
        <w:rPr>
          <w:rFonts w:ascii="Tahoma" w:hAnsi="Tahoma"/>
          <w:b/>
          <w:spacing w:val="-6"/>
          <w:sz w:val="16"/>
        </w:rPr>
        <w:t>Siège</w:t>
      </w:r>
      <w:r>
        <w:rPr>
          <w:rFonts w:ascii="Tahoma" w:hAnsi="Tahoma"/>
          <w:b/>
          <w:spacing w:val="-2"/>
          <w:sz w:val="16"/>
        </w:rPr>
        <w:t xml:space="preserve"> </w:t>
      </w:r>
      <w:r>
        <w:rPr>
          <w:rFonts w:ascii="Tahoma" w:hAnsi="Tahoma"/>
          <w:b/>
          <w:spacing w:val="-6"/>
          <w:sz w:val="16"/>
        </w:rPr>
        <w:t>social</w:t>
      </w:r>
      <w:r>
        <w:rPr>
          <w:rFonts w:ascii="Tahoma" w:hAnsi="Tahoma"/>
          <w:b/>
          <w:sz w:val="16"/>
        </w:rPr>
        <w:t xml:space="preserve"> </w:t>
      </w:r>
      <w:r>
        <w:rPr>
          <w:rFonts w:ascii="Tahoma" w:hAnsi="Tahoma"/>
          <w:b/>
          <w:spacing w:val="-6"/>
          <w:sz w:val="16"/>
        </w:rPr>
        <w:t>:</w:t>
      </w:r>
      <w:r>
        <w:rPr>
          <w:rFonts w:ascii="Tahoma" w:hAnsi="Tahoma"/>
          <w:b/>
          <w:spacing w:val="-2"/>
          <w:sz w:val="16"/>
        </w:rPr>
        <w:t xml:space="preserve"> </w:t>
      </w:r>
      <w:r>
        <w:rPr>
          <w:rFonts w:ascii="Tahoma" w:hAnsi="Tahoma"/>
          <w:b/>
          <w:spacing w:val="-6"/>
          <w:sz w:val="16"/>
        </w:rPr>
        <w:t>résidence</w:t>
      </w:r>
      <w:r>
        <w:rPr>
          <w:rFonts w:ascii="Tahoma" w:hAnsi="Tahoma"/>
          <w:b/>
          <w:spacing w:val="-2"/>
          <w:sz w:val="16"/>
        </w:rPr>
        <w:t xml:space="preserve"> </w:t>
      </w:r>
      <w:r>
        <w:rPr>
          <w:rFonts w:ascii="Tahoma" w:hAnsi="Tahoma"/>
          <w:b/>
          <w:spacing w:val="-6"/>
          <w:sz w:val="16"/>
        </w:rPr>
        <w:t>Thalassa</w:t>
      </w:r>
      <w:r>
        <w:rPr>
          <w:rFonts w:ascii="Tahoma" w:hAnsi="Tahoma"/>
          <w:b/>
          <w:sz w:val="16"/>
        </w:rPr>
        <w:t xml:space="preserve"> </w:t>
      </w:r>
      <w:r>
        <w:rPr>
          <w:rFonts w:ascii="Tahoma" w:hAnsi="Tahoma"/>
          <w:b/>
          <w:spacing w:val="-6"/>
          <w:sz w:val="16"/>
        </w:rPr>
        <w:t>–</w:t>
      </w:r>
      <w:r>
        <w:rPr>
          <w:rFonts w:ascii="Tahoma" w:hAnsi="Tahoma"/>
          <w:b/>
          <w:spacing w:val="-1"/>
          <w:sz w:val="16"/>
        </w:rPr>
        <w:t xml:space="preserve"> </w:t>
      </w:r>
      <w:r>
        <w:rPr>
          <w:rFonts w:ascii="Tahoma" w:hAnsi="Tahoma"/>
          <w:b/>
          <w:spacing w:val="-6"/>
          <w:sz w:val="16"/>
        </w:rPr>
        <w:t>2</w:t>
      </w:r>
      <w:r>
        <w:rPr>
          <w:rFonts w:ascii="Tahoma" w:hAnsi="Tahoma"/>
          <w:b/>
          <w:spacing w:val="1"/>
          <w:sz w:val="16"/>
        </w:rPr>
        <w:t xml:space="preserve"> </w:t>
      </w:r>
      <w:r>
        <w:rPr>
          <w:rFonts w:ascii="Tahoma" w:hAnsi="Tahoma"/>
          <w:b/>
          <w:spacing w:val="-6"/>
          <w:sz w:val="16"/>
        </w:rPr>
        <w:t>rue</w:t>
      </w:r>
      <w:r>
        <w:rPr>
          <w:rFonts w:ascii="Tahoma" w:hAnsi="Tahoma"/>
          <w:b/>
          <w:spacing w:val="-2"/>
          <w:sz w:val="16"/>
        </w:rPr>
        <w:t xml:space="preserve"> </w:t>
      </w:r>
      <w:r>
        <w:rPr>
          <w:rFonts w:ascii="Tahoma" w:hAnsi="Tahoma"/>
          <w:b/>
          <w:spacing w:val="-6"/>
          <w:sz w:val="16"/>
        </w:rPr>
        <w:t>du</w:t>
      </w:r>
      <w:r>
        <w:rPr>
          <w:rFonts w:ascii="Tahoma" w:hAnsi="Tahoma"/>
          <w:b/>
          <w:sz w:val="16"/>
        </w:rPr>
        <w:t xml:space="preserve"> </w:t>
      </w:r>
      <w:r>
        <w:rPr>
          <w:rFonts w:ascii="Tahoma" w:hAnsi="Tahoma"/>
          <w:b/>
          <w:spacing w:val="-6"/>
          <w:sz w:val="16"/>
        </w:rPr>
        <w:t>marais</w:t>
      </w:r>
      <w:r>
        <w:rPr>
          <w:rFonts w:ascii="Tahoma" w:hAnsi="Tahoma"/>
          <w:b/>
          <w:spacing w:val="-1"/>
          <w:sz w:val="16"/>
        </w:rPr>
        <w:t xml:space="preserve"> </w:t>
      </w:r>
      <w:r>
        <w:rPr>
          <w:rFonts w:ascii="Tahoma" w:hAnsi="Tahoma"/>
          <w:b/>
          <w:spacing w:val="-6"/>
          <w:sz w:val="16"/>
        </w:rPr>
        <w:t>–</w:t>
      </w:r>
      <w:r>
        <w:rPr>
          <w:rFonts w:ascii="Tahoma" w:hAnsi="Tahoma"/>
          <w:b/>
          <w:spacing w:val="-1"/>
          <w:sz w:val="16"/>
        </w:rPr>
        <w:t xml:space="preserve"> </w:t>
      </w:r>
      <w:r>
        <w:rPr>
          <w:rFonts w:ascii="Tahoma" w:hAnsi="Tahoma"/>
          <w:b/>
          <w:spacing w:val="-6"/>
          <w:sz w:val="16"/>
        </w:rPr>
        <w:t>40530</w:t>
      </w:r>
      <w:r>
        <w:rPr>
          <w:rFonts w:ascii="Tahoma" w:hAnsi="Tahoma"/>
          <w:b/>
          <w:spacing w:val="-1"/>
          <w:sz w:val="16"/>
        </w:rPr>
        <w:t xml:space="preserve"> </w:t>
      </w:r>
      <w:r>
        <w:rPr>
          <w:rFonts w:ascii="Tahoma" w:hAnsi="Tahoma"/>
          <w:b/>
          <w:spacing w:val="-6"/>
          <w:sz w:val="16"/>
        </w:rPr>
        <w:t>LABENNE</w:t>
      </w:r>
    </w:p>
    <w:p w14:paraId="2D2EB2E9" w14:textId="77777777" w:rsidR="00DF7436" w:rsidRDefault="00000000">
      <w:pPr>
        <w:spacing w:before="3"/>
        <w:ind w:right="8"/>
        <w:jc w:val="right"/>
        <w:rPr>
          <w:rFonts w:ascii="Verdana" w:hAnsi="Verdana"/>
          <w:sz w:val="16"/>
        </w:rPr>
      </w:pPr>
      <w:r>
        <w:rPr>
          <w:rFonts w:ascii="Verdana" w:hAnsi="Verdana"/>
          <w:w w:val="90"/>
          <w:sz w:val="16"/>
        </w:rPr>
        <w:t>Carte</w:t>
      </w:r>
      <w:r>
        <w:rPr>
          <w:rFonts w:ascii="Verdana" w:hAnsi="Verdana"/>
          <w:spacing w:val="-3"/>
          <w:w w:val="90"/>
          <w:sz w:val="16"/>
        </w:rPr>
        <w:t xml:space="preserve"> </w:t>
      </w:r>
      <w:r>
        <w:rPr>
          <w:rFonts w:ascii="Verdana" w:hAnsi="Verdana"/>
          <w:w w:val="90"/>
          <w:sz w:val="16"/>
        </w:rPr>
        <w:t>Professionnelle</w:t>
      </w:r>
      <w:r>
        <w:rPr>
          <w:rFonts w:ascii="Verdana" w:hAnsi="Verdana"/>
          <w:spacing w:val="-2"/>
          <w:w w:val="90"/>
          <w:sz w:val="16"/>
        </w:rPr>
        <w:t xml:space="preserve"> </w:t>
      </w:r>
      <w:r>
        <w:rPr>
          <w:rFonts w:ascii="Verdana" w:hAnsi="Verdana"/>
          <w:w w:val="90"/>
          <w:sz w:val="16"/>
        </w:rPr>
        <w:t>n°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w w:val="90"/>
          <w:sz w:val="16"/>
        </w:rPr>
        <w:t>4002</w:t>
      </w:r>
      <w:r>
        <w:rPr>
          <w:rFonts w:ascii="Verdana" w:hAnsi="Verdana"/>
          <w:spacing w:val="-3"/>
          <w:w w:val="90"/>
          <w:sz w:val="16"/>
        </w:rPr>
        <w:t xml:space="preserve"> </w:t>
      </w:r>
      <w:r>
        <w:rPr>
          <w:rFonts w:ascii="Verdana" w:hAnsi="Verdana"/>
          <w:w w:val="90"/>
          <w:sz w:val="16"/>
        </w:rPr>
        <w:t>2019</w:t>
      </w:r>
      <w:r>
        <w:rPr>
          <w:rFonts w:ascii="Verdana" w:hAnsi="Verdana"/>
          <w:spacing w:val="-1"/>
          <w:w w:val="90"/>
          <w:sz w:val="16"/>
        </w:rPr>
        <w:t xml:space="preserve"> </w:t>
      </w:r>
      <w:r>
        <w:rPr>
          <w:rFonts w:ascii="Verdana" w:hAnsi="Verdana"/>
          <w:w w:val="90"/>
          <w:sz w:val="16"/>
        </w:rPr>
        <w:t>000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w w:val="90"/>
          <w:sz w:val="16"/>
        </w:rPr>
        <w:t>042</w:t>
      </w:r>
      <w:r>
        <w:rPr>
          <w:rFonts w:ascii="Verdana" w:hAnsi="Verdana"/>
          <w:spacing w:val="-1"/>
          <w:w w:val="90"/>
          <w:sz w:val="16"/>
        </w:rPr>
        <w:t xml:space="preserve"> </w:t>
      </w:r>
      <w:r>
        <w:rPr>
          <w:rFonts w:ascii="Verdana" w:hAnsi="Verdana"/>
          <w:w w:val="90"/>
          <w:sz w:val="16"/>
        </w:rPr>
        <w:t>642</w:t>
      </w:r>
      <w:r>
        <w:rPr>
          <w:rFonts w:ascii="Verdana" w:hAnsi="Verdana"/>
          <w:spacing w:val="-5"/>
          <w:w w:val="90"/>
          <w:sz w:val="16"/>
        </w:rPr>
        <w:t xml:space="preserve"> </w:t>
      </w:r>
      <w:r>
        <w:rPr>
          <w:rFonts w:ascii="Verdana" w:hAnsi="Verdana"/>
          <w:w w:val="90"/>
          <w:sz w:val="16"/>
        </w:rPr>
        <w:t>CCI</w:t>
      </w:r>
      <w:r>
        <w:rPr>
          <w:rFonts w:ascii="Verdana" w:hAnsi="Verdana"/>
          <w:spacing w:val="-4"/>
          <w:w w:val="90"/>
          <w:sz w:val="16"/>
        </w:rPr>
        <w:t xml:space="preserve"> </w:t>
      </w:r>
      <w:r>
        <w:rPr>
          <w:rFonts w:ascii="Verdana" w:hAnsi="Verdana"/>
          <w:w w:val="90"/>
          <w:sz w:val="16"/>
        </w:rPr>
        <w:t>LANDES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w w:val="90"/>
          <w:sz w:val="16"/>
        </w:rPr>
        <w:t>-</w:t>
      </w:r>
      <w:r>
        <w:rPr>
          <w:rFonts w:ascii="Verdana" w:hAnsi="Verdana"/>
          <w:spacing w:val="-7"/>
          <w:w w:val="90"/>
          <w:sz w:val="16"/>
        </w:rPr>
        <w:t xml:space="preserve"> </w:t>
      </w:r>
      <w:r>
        <w:rPr>
          <w:rFonts w:ascii="Verdana" w:hAnsi="Verdana"/>
          <w:w w:val="90"/>
          <w:sz w:val="16"/>
        </w:rPr>
        <w:t>Caisse</w:t>
      </w:r>
      <w:r>
        <w:rPr>
          <w:rFonts w:ascii="Verdana" w:hAnsi="Verdana"/>
          <w:spacing w:val="-2"/>
          <w:w w:val="90"/>
          <w:sz w:val="16"/>
        </w:rPr>
        <w:t xml:space="preserve"> </w:t>
      </w:r>
      <w:r>
        <w:rPr>
          <w:rFonts w:ascii="Verdana" w:hAnsi="Verdana"/>
          <w:w w:val="90"/>
          <w:sz w:val="16"/>
        </w:rPr>
        <w:t>Garantie</w:t>
      </w:r>
      <w:r>
        <w:rPr>
          <w:rFonts w:ascii="Verdana" w:hAnsi="Verdana"/>
          <w:spacing w:val="-4"/>
          <w:w w:val="90"/>
          <w:sz w:val="16"/>
        </w:rPr>
        <w:t xml:space="preserve"> </w:t>
      </w:r>
      <w:r>
        <w:rPr>
          <w:rFonts w:ascii="Verdana" w:hAnsi="Verdana"/>
          <w:w w:val="90"/>
          <w:sz w:val="16"/>
        </w:rPr>
        <w:t>ALLIANZ</w:t>
      </w:r>
      <w:r>
        <w:rPr>
          <w:rFonts w:ascii="Verdana" w:hAnsi="Verdana"/>
          <w:spacing w:val="-3"/>
          <w:w w:val="90"/>
          <w:sz w:val="16"/>
        </w:rPr>
        <w:t xml:space="preserve"> </w:t>
      </w:r>
      <w:r>
        <w:rPr>
          <w:rFonts w:ascii="Verdana" w:hAnsi="Verdana"/>
          <w:w w:val="90"/>
          <w:sz w:val="16"/>
        </w:rPr>
        <w:t>130</w:t>
      </w:r>
      <w:r>
        <w:rPr>
          <w:rFonts w:ascii="Verdana" w:hAnsi="Verdana"/>
          <w:spacing w:val="-4"/>
          <w:w w:val="90"/>
          <w:sz w:val="16"/>
        </w:rPr>
        <w:t xml:space="preserve"> </w:t>
      </w:r>
      <w:r>
        <w:rPr>
          <w:rFonts w:ascii="Verdana" w:hAnsi="Verdana"/>
          <w:w w:val="90"/>
          <w:sz w:val="16"/>
        </w:rPr>
        <w:t>000€</w:t>
      </w:r>
      <w:r>
        <w:rPr>
          <w:rFonts w:ascii="Verdana" w:hAnsi="Verdana"/>
          <w:spacing w:val="-1"/>
          <w:w w:val="90"/>
          <w:sz w:val="16"/>
        </w:rPr>
        <w:t xml:space="preserve"> </w:t>
      </w:r>
      <w:r>
        <w:rPr>
          <w:rFonts w:ascii="Verdana" w:hAnsi="Verdana"/>
          <w:w w:val="90"/>
          <w:sz w:val="16"/>
        </w:rPr>
        <w:t>n°</w:t>
      </w:r>
      <w:r>
        <w:rPr>
          <w:rFonts w:ascii="Verdana" w:hAnsi="Verdana"/>
          <w:spacing w:val="-2"/>
          <w:w w:val="90"/>
          <w:sz w:val="16"/>
        </w:rPr>
        <w:t xml:space="preserve"> 9449939</w:t>
      </w:r>
    </w:p>
    <w:p w14:paraId="73924CEA" w14:textId="77777777" w:rsidR="00DF7436" w:rsidRDefault="00000000">
      <w:pPr>
        <w:spacing w:before="3"/>
        <w:ind w:right="8"/>
        <w:jc w:val="right"/>
        <w:rPr>
          <w:rFonts w:ascii="Verdana"/>
          <w:sz w:val="16"/>
        </w:rPr>
      </w:pPr>
      <w:r>
        <w:rPr>
          <w:rFonts w:ascii="Verdana"/>
          <w:w w:val="85"/>
          <w:sz w:val="16"/>
        </w:rPr>
        <w:t>RCS</w:t>
      </w:r>
      <w:r>
        <w:rPr>
          <w:rFonts w:ascii="Verdana"/>
          <w:spacing w:val="-7"/>
          <w:sz w:val="16"/>
        </w:rPr>
        <w:t xml:space="preserve"> </w:t>
      </w:r>
      <w:r>
        <w:rPr>
          <w:rFonts w:ascii="Verdana"/>
          <w:w w:val="85"/>
          <w:sz w:val="16"/>
        </w:rPr>
        <w:t>DAX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w w:val="85"/>
          <w:sz w:val="16"/>
        </w:rPr>
        <w:t>853</w:t>
      </w:r>
      <w:r>
        <w:rPr>
          <w:rFonts w:ascii="Verdana"/>
          <w:spacing w:val="-7"/>
          <w:sz w:val="16"/>
        </w:rPr>
        <w:t xml:space="preserve"> </w:t>
      </w:r>
      <w:r>
        <w:rPr>
          <w:rFonts w:ascii="Verdana"/>
          <w:w w:val="85"/>
          <w:sz w:val="16"/>
        </w:rPr>
        <w:t>282</w:t>
      </w:r>
      <w:r>
        <w:rPr>
          <w:rFonts w:ascii="Verdana"/>
          <w:spacing w:val="-7"/>
          <w:sz w:val="16"/>
        </w:rPr>
        <w:t xml:space="preserve"> </w:t>
      </w:r>
      <w:r>
        <w:rPr>
          <w:rFonts w:ascii="Verdana"/>
          <w:w w:val="85"/>
          <w:sz w:val="16"/>
        </w:rPr>
        <w:t>424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w w:val="85"/>
          <w:sz w:val="16"/>
        </w:rPr>
        <w:t>-</w:t>
      </w:r>
      <w:r>
        <w:rPr>
          <w:rFonts w:ascii="Verdana"/>
          <w:spacing w:val="-7"/>
          <w:sz w:val="16"/>
        </w:rPr>
        <w:t xml:space="preserve"> </w:t>
      </w:r>
      <w:r>
        <w:rPr>
          <w:rFonts w:ascii="Verdana"/>
          <w:w w:val="85"/>
          <w:sz w:val="16"/>
        </w:rPr>
        <w:t>Siret</w:t>
      </w:r>
      <w:r>
        <w:rPr>
          <w:rFonts w:ascii="Verdana"/>
          <w:spacing w:val="-5"/>
          <w:sz w:val="16"/>
        </w:rPr>
        <w:t xml:space="preserve"> </w:t>
      </w:r>
      <w:r>
        <w:rPr>
          <w:rFonts w:ascii="Verdana"/>
          <w:w w:val="85"/>
          <w:sz w:val="16"/>
        </w:rPr>
        <w:t>853</w:t>
      </w:r>
      <w:r>
        <w:rPr>
          <w:rFonts w:ascii="Verdana"/>
          <w:spacing w:val="-7"/>
          <w:sz w:val="16"/>
        </w:rPr>
        <w:t xml:space="preserve"> </w:t>
      </w:r>
      <w:r>
        <w:rPr>
          <w:rFonts w:ascii="Verdana"/>
          <w:w w:val="85"/>
          <w:sz w:val="16"/>
        </w:rPr>
        <w:t>282</w:t>
      </w:r>
      <w:r>
        <w:rPr>
          <w:rFonts w:ascii="Verdana"/>
          <w:spacing w:val="-4"/>
          <w:sz w:val="16"/>
        </w:rPr>
        <w:t xml:space="preserve"> </w:t>
      </w:r>
      <w:r>
        <w:rPr>
          <w:rFonts w:ascii="Verdana"/>
          <w:w w:val="85"/>
          <w:sz w:val="16"/>
        </w:rPr>
        <w:t>424</w:t>
      </w:r>
      <w:r>
        <w:rPr>
          <w:rFonts w:ascii="Verdana"/>
          <w:spacing w:val="-7"/>
          <w:sz w:val="16"/>
        </w:rPr>
        <w:t xml:space="preserve"> </w:t>
      </w:r>
      <w:r>
        <w:rPr>
          <w:rFonts w:ascii="Verdana"/>
          <w:spacing w:val="-2"/>
          <w:w w:val="85"/>
          <w:sz w:val="16"/>
        </w:rPr>
        <w:t>00011</w:t>
      </w:r>
    </w:p>
    <w:sectPr w:rsidR="00DF7436">
      <w:type w:val="continuous"/>
      <w:pgSz w:w="16840" w:h="11910" w:orient="landscape"/>
      <w:pgMar w:top="12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57BE2"/>
    <w:multiLevelType w:val="hybridMultilevel"/>
    <w:tmpl w:val="5D6AFD9C"/>
    <w:lvl w:ilvl="0" w:tplc="F878B76E">
      <w:numFmt w:val="bullet"/>
      <w:lvlText w:val="-"/>
      <w:lvlJc w:val="left"/>
      <w:pPr>
        <w:ind w:left="71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9606E0FC">
      <w:numFmt w:val="bullet"/>
      <w:lvlText w:val="•"/>
      <w:lvlJc w:val="left"/>
      <w:pPr>
        <w:ind w:left="1314" w:hanging="351"/>
      </w:pPr>
      <w:rPr>
        <w:rFonts w:hint="default"/>
        <w:lang w:val="fr-FR" w:eastAsia="en-US" w:bidi="ar-SA"/>
      </w:rPr>
    </w:lvl>
    <w:lvl w:ilvl="2" w:tplc="E1D424CE">
      <w:numFmt w:val="bullet"/>
      <w:lvlText w:val="•"/>
      <w:lvlJc w:val="left"/>
      <w:pPr>
        <w:ind w:left="1908" w:hanging="351"/>
      </w:pPr>
      <w:rPr>
        <w:rFonts w:hint="default"/>
        <w:lang w:val="fr-FR" w:eastAsia="en-US" w:bidi="ar-SA"/>
      </w:rPr>
    </w:lvl>
    <w:lvl w:ilvl="3" w:tplc="567C6C3C">
      <w:numFmt w:val="bullet"/>
      <w:lvlText w:val="•"/>
      <w:lvlJc w:val="left"/>
      <w:pPr>
        <w:ind w:left="2502" w:hanging="351"/>
      </w:pPr>
      <w:rPr>
        <w:rFonts w:hint="default"/>
        <w:lang w:val="fr-FR" w:eastAsia="en-US" w:bidi="ar-SA"/>
      </w:rPr>
    </w:lvl>
    <w:lvl w:ilvl="4" w:tplc="C2D60106">
      <w:numFmt w:val="bullet"/>
      <w:lvlText w:val="•"/>
      <w:lvlJc w:val="left"/>
      <w:pPr>
        <w:ind w:left="3096" w:hanging="351"/>
      </w:pPr>
      <w:rPr>
        <w:rFonts w:hint="default"/>
        <w:lang w:val="fr-FR" w:eastAsia="en-US" w:bidi="ar-SA"/>
      </w:rPr>
    </w:lvl>
    <w:lvl w:ilvl="5" w:tplc="7B389B88">
      <w:numFmt w:val="bullet"/>
      <w:lvlText w:val="•"/>
      <w:lvlJc w:val="left"/>
      <w:pPr>
        <w:ind w:left="3690" w:hanging="351"/>
      </w:pPr>
      <w:rPr>
        <w:rFonts w:hint="default"/>
        <w:lang w:val="fr-FR" w:eastAsia="en-US" w:bidi="ar-SA"/>
      </w:rPr>
    </w:lvl>
    <w:lvl w:ilvl="6" w:tplc="573CF27C">
      <w:numFmt w:val="bullet"/>
      <w:lvlText w:val="•"/>
      <w:lvlJc w:val="left"/>
      <w:pPr>
        <w:ind w:left="4284" w:hanging="351"/>
      </w:pPr>
      <w:rPr>
        <w:rFonts w:hint="default"/>
        <w:lang w:val="fr-FR" w:eastAsia="en-US" w:bidi="ar-SA"/>
      </w:rPr>
    </w:lvl>
    <w:lvl w:ilvl="7" w:tplc="3F4CD0D2">
      <w:numFmt w:val="bullet"/>
      <w:lvlText w:val="•"/>
      <w:lvlJc w:val="left"/>
      <w:pPr>
        <w:ind w:left="4878" w:hanging="351"/>
      </w:pPr>
      <w:rPr>
        <w:rFonts w:hint="default"/>
        <w:lang w:val="fr-FR" w:eastAsia="en-US" w:bidi="ar-SA"/>
      </w:rPr>
    </w:lvl>
    <w:lvl w:ilvl="8" w:tplc="90905004">
      <w:numFmt w:val="bullet"/>
      <w:lvlText w:val="•"/>
      <w:lvlJc w:val="left"/>
      <w:pPr>
        <w:ind w:left="5472" w:hanging="351"/>
      </w:pPr>
      <w:rPr>
        <w:rFonts w:hint="default"/>
        <w:lang w:val="fr-FR" w:eastAsia="en-US" w:bidi="ar-SA"/>
      </w:rPr>
    </w:lvl>
  </w:abstractNum>
  <w:num w:numId="1" w16cid:durableId="103958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7436"/>
    <w:rsid w:val="00D945F4"/>
    <w:rsid w:val="00DF7436"/>
    <w:rsid w:val="00FE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D95A2"/>
  <w15:docId w15:val="{44D01EC6-7DBC-4F90-88F8-1FEC6BE82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jc w:val="center"/>
      <w:outlineLvl w:val="0"/>
    </w:pPr>
    <w:rPr>
      <w:b/>
      <w:bCs/>
      <w:sz w:val="32"/>
      <w:szCs w:val="32"/>
      <w:u w:val="single" w:color="000000"/>
    </w:rPr>
  </w:style>
  <w:style w:type="paragraph" w:styleId="Titre2">
    <w:name w:val="heading 2"/>
    <w:basedOn w:val="Normal"/>
    <w:uiPriority w:val="9"/>
    <w:unhideWhenUsed/>
    <w:qFormat/>
    <w:pPr>
      <w:ind w:left="4"/>
      <w:outlineLvl w:val="1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298"/>
      <w:ind w:right="145"/>
      <w:jc w:val="center"/>
    </w:pPr>
    <w:rPr>
      <w:b/>
      <w:bCs/>
      <w:sz w:val="44"/>
      <w:szCs w:val="44"/>
    </w:rPr>
  </w:style>
  <w:style w:type="paragraph" w:styleId="Paragraphedeliste">
    <w:name w:val="List Paragraph"/>
    <w:basedOn w:val="Normal"/>
    <w:uiPriority w:val="1"/>
    <w:qFormat/>
    <w:pPr>
      <w:ind w:left="712" w:hanging="35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</dc:creator>
  <cp:lastModifiedBy>dominique rosine</cp:lastModifiedBy>
  <cp:revision>2</cp:revision>
  <dcterms:created xsi:type="dcterms:W3CDTF">2025-08-29T13:23:00Z</dcterms:created>
  <dcterms:modified xsi:type="dcterms:W3CDTF">2025-08-29T13:25:00Z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2025-08-29T00:00:00Z</vt:filetime>
  </property>
  <property fmtid="{D5CDD505-2E9C-101B-9397-08002B2CF9AE}" pid="5" name="Producer">
    <vt:lpwstr>Microsoft® Word 2019</vt:lpwstr>
  </property>
</Properties>
</file>