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A20" w:rsidRPr="00594F79" w:rsidRDefault="00DE0418" w:rsidP="00DE0418">
      <w:pPr>
        <w:rPr>
          <w:rFonts w:ascii="Arial" w:hAnsi="Arial" w:cs="Arial"/>
          <w:color w:val="FF0000"/>
          <w:sz w:val="40"/>
          <w:szCs w:val="40"/>
        </w:rPr>
      </w:pPr>
      <w:r>
        <w:rPr>
          <w:rFonts w:ascii="Arial" w:hAnsi="Arial" w:cs="Arial"/>
          <w:color w:val="FF0000"/>
          <w:sz w:val="40"/>
          <w:szCs w:val="40"/>
        </w:rPr>
        <w:t xml:space="preserve">                    </w:t>
      </w:r>
      <w:r w:rsidR="000E14E9" w:rsidRPr="00C21086">
        <w:rPr>
          <w:rFonts w:ascii="Arial" w:hAnsi="Arial" w:cs="Arial"/>
          <w:color w:val="FF0000"/>
          <w:sz w:val="40"/>
          <w:szCs w:val="40"/>
        </w:rPr>
        <w:t xml:space="preserve">Honoraires </w:t>
      </w:r>
      <w:r w:rsidR="00407151" w:rsidRPr="00C21086">
        <w:rPr>
          <w:rFonts w:ascii="Arial" w:hAnsi="Arial" w:cs="Arial"/>
          <w:color w:val="FF0000"/>
          <w:sz w:val="40"/>
          <w:szCs w:val="40"/>
        </w:rPr>
        <w:t>Agence de Savigny - ORPI</w:t>
      </w:r>
    </w:p>
    <w:p w:rsidR="00AA735F" w:rsidRDefault="00AA735F" w:rsidP="00594F79">
      <w:pPr>
        <w:rPr>
          <w:rFonts w:ascii="Arial" w:hAnsi="Arial" w:cs="Arial"/>
          <w:b/>
          <w:sz w:val="26"/>
          <w:szCs w:val="26"/>
          <w:u w:val="single"/>
        </w:rPr>
      </w:pPr>
    </w:p>
    <w:p w:rsidR="009F77F7" w:rsidRDefault="000E14E9" w:rsidP="0064640E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EC20E7">
        <w:rPr>
          <w:rFonts w:ascii="Arial" w:hAnsi="Arial" w:cs="Arial"/>
          <w:b/>
          <w:sz w:val="26"/>
          <w:szCs w:val="26"/>
          <w:u w:val="single"/>
        </w:rPr>
        <w:t>TRANSACTIONS</w:t>
      </w:r>
      <w:r w:rsidR="0064640E">
        <w:rPr>
          <w:rFonts w:ascii="Arial" w:hAnsi="Arial" w:cs="Arial"/>
          <w:b/>
          <w:sz w:val="26"/>
          <w:szCs w:val="26"/>
          <w:u w:val="single"/>
        </w:rPr>
        <w:t xml:space="preserve"> (TVA à 20 %)</w:t>
      </w:r>
    </w:p>
    <w:p w:rsidR="0064640E" w:rsidRPr="0064640E" w:rsidRDefault="0064640E" w:rsidP="0064640E">
      <w:pPr>
        <w:jc w:val="center"/>
        <w:rPr>
          <w:rFonts w:ascii="Arial" w:hAnsi="Arial" w:cs="Arial"/>
          <w:i/>
          <w:sz w:val="20"/>
          <w:szCs w:val="20"/>
        </w:rPr>
      </w:pPr>
      <w:r w:rsidRPr="0064640E">
        <w:rPr>
          <w:rFonts w:ascii="Arial" w:hAnsi="Arial" w:cs="Arial"/>
          <w:i/>
          <w:sz w:val="20"/>
          <w:szCs w:val="20"/>
        </w:rPr>
        <w:t xml:space="preserve">Honoraires maximum au </w:t>
      </w:r>
      <w:r w:rsidRPr="0064640E">
        <w:rPr>
          <w:rFonts w:ascii="Arial" w:hAnsi="Arial" w:cs="Arial"/>
          <w:i/>
          <w:sz w:val="20"/>
          <w:szCs w:val="20"/>
          <w:u w:val="single"/>
        </w:rPr>
        <w:t>01.03.2025</w:t>
      </w:r>
    </w:p>
    <w:p w:rsidR="003161B7" w:rsidRPr="00EC20E7" w:rsidRDefault="003161B7" w:rsidP="00EC20E7">
      <w:pPr>
        <w:rPr>
          <w:rFonts w:ascii="Arial" w:hAnsi="Arial" w:cs="Arial"/>
          <w:color w:val="FF0000"/>
          <w:sz w:val="26"/>
          <w:szCs w:val="26"/>
        </w:rPr>
      </w:pPr>
    </w:p>
    <w:p w:rsidR="00EC20E7" w:rsidRPr="00EC20E7" w:rsidRDefault="00EC20E7" w:rsidP="00EC20E7">
      <w:pPr>
        <w:jc w:val="center"/>
        <w:rPr>
          <w:rFonts w:ascii="Arial" w:hAnsi="Arial" w:cs="Arial"/>
          <w:color w:val="FF0000"/>
          <w:sz w:val="6"/>
          <w:szCs w:val="6"/>
        </w:rPr>
      </w:pPr>
    </w:p>
    <w:tbl>
      <w:tblPr>
        <w:tblStyle w:val="Grilledutableau"/>
        <w:tblW w:w="13495" w:type="dxa"/>
        <w:tblInd w:w="108" w:type="dxa"/>
        <w:tblLook w:val="04A0" w:firstRow="1" w:lastRow="0" w:firstColumn="1" w:lastColumn="0" w:noHBand="0" w:noVBand="1"/>
      </w:tblPr>
      <w:tblGrid>
        <w:gridCol w:w="8534"/>
        <w:gridCol w:w="4961"/>
      </w:tblGrid>
      <w:tr w:rsidR="00995B1A" w:rsidRPr="00DB5DBE" w:rsidTr="00DB5DBE">
        <w:trPr>
          <w:trHeight w:val="471"/>
        </w:trPr>
        <w:tc>
          <w:tcPr>
            <w:tcW w:w="8534" w:type="dxa"/>
            <w:vAlign w:val="center"/>
          </w:tcPr>
          <w:p w:rsidR="00995B1A" w:rsidRPr="00DB5DBE" w:rsidRDefault="00995B1A" w:rsidP="00407151">
            <w:pPr>
              <w:ind w:left="-426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B5DBE">
              <w:rPr>
                <w:rFonts w:ascii="Arial" w:hAnsi="Arial" w:cs="Arial"/>
                <w:b/>
                <w:color w:val="FF0000"/>
                <w:sz w:val="20"/>
                <w:szCs w:val="20"/>
              </w:rPr>
              <w:t>PRIX DE VENTE</w:t>
            </w:r>
          </w:p>
        </w:tc>
        <w:tc>
          <w:tcPr>
            <w:tcW w:w="4961" w:type="dxa"/>
          </w:tcPr>
          <w:p w:rsidR="00995B1A" w:rsidRPr="00DB5DBE" w:rsidRDefault="00995B1A" w:rsidP="00407151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B5DB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HONORAIRES </w:t>
            </w:r>
          </w:p>
          <w:p w:rsidR="00995B1A" w:rsidRPr="00DB5DBE" w:rsidRDefault="00995B1A" w:rsidP="00407151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B5DBE">
              <w:rPr>
                <w:rFonts w:ascii="Arial" w:hAnsi="Arial" w:cs="Arial"/>
                <w:b/>
                <w:color w:val="FF0000"/>
                <w:sz w:val="20"/>
                <w:szCs w:val="20"/>
              </w:rPr>
              <w:t>TTC (tva à 20%)</w:t>
            </w:r>
          </w:p>
        </w:tc>
      </w:tr>
      <w:tr w:rsidR="00995B1A" w:rsidRPr="00DB5DBE" w:rsidTr="00DB5DBE">
        <w:trPr>
          <w:trHeight w:val="225"/>
        </w:trPr>
        <w:tc>
          <w:tcPr>
            <w:tcW w:w="8534" w:type="dxa"/>
            <w:vAlign w:val="center"/>
          </w:tcPr>
          <w:p w:rsidR="00995B1A" w:rsidRPr="00DB5DBE" w:rsidRDefault="00995B1A" w:rsidP="00EC2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BE">
              <w:rPr>
                <w:rFonts w:ascii="Arial" w:hAnsi="Arial" w:cs="Arial"/>
                <w:sz w:val="20"/>
                <w:szCs w:val="20"/>
              </w:rPr>
              <w:t>De 0 € à 49.999 €</w:t>
            </w:r>
          </w:p>
        </w:tc>
        <w:tc>
          <w:tcPr>
            <w:tcW w:w="4961" w:type="dxa"/>
            <w:vAlign w:val="center"/>
          </w:tcPr>
          <w:p w:rsidR="00995B1A" w:rsidRPr="00DB5DBE" w:rsidRDefault="009929FF" w:rsidP="00594F7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BE">
              <w:rPr>
                <w:rFonts w:ascii="Arial" w:hAnsi="Arial" w:cs="Arial"/>
                <w:sz w:val="20"/>
                <w:szCs w:val="20"/>
              </w:rPr>
              <w:t>8</w:t>
            </w:r>
            <w:r w:rsidR="00995B1A" w:rsidRPr="00DB5DBE">
              <w:rPr>
                <w:rFonts w:ascii="Arial" w:hAnsi="Arial" w:cs="Arial"/>
                <w:sz w:val="20"/>
                <w:szCs w:val="20"/>
              </w:rPr>
              <w:t xml:space="preserve"> 000 €</w:t>
            </w:r>
          </w:p>
        </w:tc>
      </w:tr>
      <w:tr w:rsidR="00995B1A" w:rsidRPr="00DB5DBE" w:rsidTr="00DB5DBE">
        <w:trPr>
          <w:trHeight w:val="145"/>
        </w:trPr>
        <w:tc>
          <w:tcPr>
            <w:tcW w:w="8534" w:type="dxa"/>
            <w:vAlign w:val="center"/>
          </w:tcPr>
          <w:p w:rsidR="00995B1A" w:rsidRPr="00DB5DBE" w:rsidRDefault="00995B1A" w:rsidP="00EC2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BE">
              <w:rPr>
                <w:rFonts w:ascii="Arial" w:hAnsi="Arial" w:cs="Arial"/>
                <w:sz w:val="20"/>
                <w:szCs w:val="20"/>
              </w:rPr>
              <w:t>De 50.000 € à 99.999 €</w:t>
            </w:r>
          </w:p>
        </w:tc>
        <w:tc>
          <w:tcPr>
            <w:tcW w:w="4961" w:type="dxa"/>
            <w:vAlign w:val="center"/>
          </w:tcPr>
          <w:p w:rsidR="00995B1A" w:rsidRPr="00DB5DBE" w:rsidRDefault="009929FF" w:rsidP="00594F7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BE">
              <w:rPr>
                <w:rFonts w:ascii="Arial" w:hAnsi="Arial" w:cs="Arial"/>
                <w:sz w:val="20"/>
                <w:szCs w:val="20"/>
              </w:rPr>
              <w:t>9 000 €</w:t>
            </w:r>
          </w:p>
        </w:tc>
      </w:tr>
      <w:tr w:rsidR="00995B1A" w:rsidRPr="00DB5DBE" w:rsidTr="00DB5DBE">
        <w:trPr>
          <w:cantSplit/>
          <w:trHeight w:val="70"/>
        </w:trPr>
        <w:tc>
          <w:tcPr>
            <w:tcW w:w="8534" w:type="dxa"/>
            <w:vAlign w:val="center"/>
          </w:tcPr>
          <w:p w:rsidR="00995B1A" w:rsidRPr="00DB5DBE" w:rsidRDefault="00995B1A" w:rsidP="00EC20E7">
            <w:pPr>
              <w:jc w:val="center"/>
              <w:rPr>
                <w:rFonts w:ascii="Arial" w:hAnsi="Arial" w:cs="Arial"/>
                <w:color w:val="D20024"/>
                <w:sz w:val="20"/>
                <w:szCs w:val="20"/>
              </w:rPr>
            </w:pPr>
            <w:r w:rsidRPr="00DB5DBE">
              <w:rPr>
                <w:rFonts w:ascii="Arial" w:hAnsi="Arial" w:cs="Arial"/>
                <w:sz w:val="20"/>
                <w:szCs w:val="20"/>
              </w:rPr>
              <w:t>De 100.000 € à 149.999 €</w:t>
            </w:r>
          </w:p>
        </w:tc>
        <w:tc>
          <w:tcPr>
            <w:tcW w:w="4961" w:type="dxa"/>
            <w:vAlign w:val="center"/>
          </w:tcPr>
          <w:p w:rsidR="00995B1A" w:rsidRPr="00DB5DBE" w:rsidRDefault="009929FF" w:rsidP="00594F7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BE">
              <w:rPr>
                <w:rFonts w:ascii="Arial" w:hAnsi="Arial" w:cs="Arial"/>
                <w:sz w:val="20"/>
                <w:szCs w:val="20"/>
              </w:rPr>
              <w:t>10 000 €</w:t>
            </w:r>
          </w:p>
        </w:tc>
      </w:tr>
      <w:tr w:rsidR="00995B1A" w:rsidRPr="00DB5DBE" w:rsidTr="00DB5DBE">
        <w:trPr>
          <w:trHeight w:val="85"/>
        </w:trPr>
        <w:tc>
          <w:tcPr>
            <w:tcW w:w="8534" w:type="dxa"/>
            <w:vAlign w:val="center"/>
          </w:tcPr>
          <w:p w:rsidR="00995B1A" w:rsidRPr="00DB5DBE" w:rsidRDefault="00995B1A" w:rsidP="00EC20E7">
            <w:pPr>
              <w:jc w:val="center"/>
              <w:rPr>
                <w:rFonts w:ascii="Arial" w:hAnsi="Arial" w:cs="Arial"/>
                <w:color w:val="D20024"/>
                <w:sz w:val="20"/>
                <w:szCs w:val="20"/>
              </w:rPr>
            </w:pPr>
            <w:r w:rsidRPr="00DB5DBE">
              <w:rPr>
                <w:rFonts w:ascii="Arial" w:hAnsi="Arial" w:cs="Arial"/>
                <w:sz w:val="20"/>
                <w:szCs w:val="20"/>
              </w:rPr>
              <w:t>De 150.000 € à 199.999 €</w:t>
            </w:r>
          </w:p>
        </w:tc>
        <w:tc>
          <w:tcPr>
            <w:tcW w:w="4961" w:type="dxa"/>
            <w:vAlign w:val="center"/>
          </w:tcPr>
          <w:p w:rsidR="00995B1A" w:rsidRPr="00DB5DBE" w:rsidRDefault="009929FF" w:rsidP="00594F7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BE">
              <w:rPr>
                <w:rFonts w:ascii="Arial" w:hAnsi="Arial" w:cs="Arial"/>
                <w:sz w:val="20"/>
                <w:szCs w:val="20"/>
              </w:rPr>
              <w:t>11 000 €</w:t>
            </w:r>
          </w:p>
        </w:tc>
      </w:tr>
      <w:tr w:rsidR="00995B1A" w:rsidRPr="00DB5DBE" w:rsidTr="00DB5DBE">
        <w:trPr>
          <w:trHeight w:val="233"/>
        </w:trPr>
        <w:tc>
          <w:tcPr>
            <w:tcW w:w="8534" w:type="dxa"/>
            <w:vAlign w:val="center"/>
          </w:tcPr>
          <w:p w:rsidR="00995B1A" w:rsidRPr="00DB5DBE" w:rsidRDefault="009929FF" w:rsidP="00EC2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BE">
              <w:rPr>
                <w:rFonts w:ascii="Arial" w:hAnsi="Arial" w:cs="Arial"/>
                <w:sz w:val="20"/>
                <w:szCs w:val="20"/>
              </w:rPr>
              <w:t>De 200.000€ à 24</w:t>
            </w:r>
            <w:r w:rsidR="00995B1A" w:rsidRPr="00DB5DBE">
              <w:rPr>
                <w:rFonts w:ascii="Arial" w:hAnsi="Arial" w:cs="Arial"/>
                <w:sz w:val="20"/>
                <w:szCs w:val="20"/>
              </w:rPr>
              <w:t>9.999 €</w:t>
            </w:r>
          </w:p>
        </w:tc>
        <w:tc>
          <w:tcPr>
            <w:tcW w:w="4961" w:type="dxa"/>
            <w:vAlign w:val="center"/>
          </w:tcPr>
          <w:p w:rsidR="00995B1A" w:rsidRPr="00DB5DBE" w:rsidRDefault="009929FF" w:rsidP="00594F7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BE">
              <w:rPr>
                <w:rFonts w:ascii="Arial" w:hAnsi="Arial" w:cs="Arial"/>
                <w:sz w:val="20"/>
                <w:szCs w:val="20"/>
              </w:rPr>
              <w:t>12 000 €</w:t>
            </w:r>
          </w:p>
        </w:tc>
      </w:tr>
      <w:tr w:rsidR="00995B1A" w:rsidRPr="00DB5DBE" w:rsidTr="00DB5DBE">
        <w:trPr>
          <w:trHeight w:val="225"/>
        </w:trPr>
        <w:tc>
          <w:tcPr>
            <w:tcW w:w="8534" w:type="dxa"/>
            <w:vAlign w:val="center"/>
          </w:tcPr>
          <w:p w:rsidR="00995B1A" w:rsidRPr="00DB5DBE" w:rsidRDefault="009929FF" w:rsidP="00EC2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BE">
              <w:rPr>
                <w:rFonts w:ascii="Arial" w:hAnsi="Arial" w:cs="Arial"/>
                <w:sz w:val="20"/>
                <w:szCs w:val="20"/>
              </w:rPr>
              <w:t xml:space="preserve">De 250.000 € à 299.999 €  </w:t>
            </w:r>
          </w:p>
        </w:tc>
        <w:tc>
          <w:tcPr>
            <w:tcW w:w="4961" w:type="dxa"/>
            <w:vAlign w:val="center"/>
          </w:tcPr>
          <w:p w:rsidR="00995B1A" w:rsidRPr="00DB5DBE" w:rsidRDefault="009929FF" w:rsidP="00594F7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BE">
              <w:rPr>
                <w:rFonts w:ascii="Arial" w:hAnsi="Arial" w:cs="Arial"/>
                <w:sz w:val="20"/>
                <w:szCs w:val="20"/>
              </w:rPr>
              <w:t>13 000 €</w:t>
            </w:r>
          </w:p>
        </w:tc>
      </w:tr>
      <w:tr w:rsidR="00995B1A" w:rsidRPr="00DB5DBE" w:rsidTr="00DB5DBE">
        <w:trPr>
          <w:trHeight w:val="373"/>
        </w:trPr>
        <w:tc>
          <w:tcPr>
            <w:tcW w:w="8534" w:type="dxa"/>
            <w:vAlign w:val="center"/>
          </w:tcPr>
          <w:p w:rsidR="00995B1A" w:rsidRPr="00DB5DBE" w:rsidRDefault="009929FF" w:rsidP="00EC2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BE">
              <w:rPr>
                <w:rFonts w:ascii="Arial" w:hAnsi="Arial" w:cs="Arial"/>
                <w:sz w:val="20"/>
                <w:szCs w:val="20"/>
              </w:rPr>
              <w:t>De 300.000 € à 399.999 €</w:t>
            </w:r>
          </w:p>
        </w:tc>
        <w:tc>
          <w:tcPr>
            <w:tcW w:w="4961" w:type="dxa"/>
            <w:vAlign w:val="center"/>
          </w:tcPr>
          <w:p w:rsidR="00995B1A" w:rsidRPr="00DB5DBE" w:rsidRDefault="009929FF" w:rsidP="00594F7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BE">
              <w:rPr>
                <w:rFonts w:ascii="Arial" w:hAnsi="Arial" w:cs="Arial"/>
                <w:sz w:val="20"/>
                <w:szCs w:val="20"/>
              </w:rPr>
              <w:t>6 %</w:t>
            </w:r>
          </w:p>
        </w:tc>
      </w:tr>
      <w:tr w:rsidR="00995B1A" w:rsidRPr="00DB5DBE" w:rsidTr="00DB5DBE">
        <w:trPr>
          <w:trHeight w:val="237"/>
        </w:trPr>
        <w:tc>
          <w:tcPr>
            <w:tcW w:w="8534" w:type="dxa"/>
            <w:vAlign w:val="center"/>
          </w:tcPr>
          <w:p w:rsidR="00995B1A" w:rsidRPr="00DB5DBE" w:rsidRDefault="009929FF" w:rsidP="00EC2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BE">
              <w:rPr>
                <w:rFonts w:ascii="Arial" w:hAnsi="Arial" w:cs="Arial"/>
                <w:sz w:val="20"/>
                <w:szCs w:val="20"/>
              </w:rPr>
              <w:t>De 400.000 € à 499.999 €</w:t>
            </w:r>
          </w:p>
        </w:tc>
        <w:tc>
          <w:tcPr>
            <w:tcW w:w="4961" w:type="dxa"/>
            <w:vAlign w:val="center"/>
          </w:tcPr>
          <w:p w:rsidR="00995B1A" w:rsidRPr="00DB5DBE" w:rsidRDefault="009929FF" w:rsidP="00594F7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BE">
              <w:rPr>
                <w:rFonts w:ascii="Arial" w:hAnsi="Arial" w:cs="Arial"/>
                <w:sz w:val="20"/>
                <w:szCs w:val="20"/>
              </w:rPr>
              <w:t>5 %</w:t>
            </w:r>
          </w:p>
        </w:tc>
      </w:tr>
      <w:tr w:rsidR="009929FF" w:rsidRPr="00DB5DBE" w:rsidTr="00DB5DBE">
        <w:trPr>
          <w:trHeight w:val="229"/>
        </w:trPr>
        <w:tc>
          <w:tcPr>
            <w:tcW w:w="8534" w:type="dxa"/>
            <w:vAlign w:val="center"/>
          </w:tcPr>
          <w:p w:rsidR="009929FF" w:rsidRPr="00DB5DBE" w:rsidRDefault="009929FF" w:rsidP="00EC2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BE">
              <w:rPr>
                <w:rFonts w:ascii="Arial" w:hAnsi="Arial" w:cs="Arial"/>
                <w:sz w:val="20"/>
                <w:szCs w:val="20"/>
              </w:rPr>
              <w:t>500.000 € à 599.999 €</w:t>
            </w:r>
          </w:p>
        </w:tc>
        <w:tc>
          <w:tcPr>
            <w:tcW w:w="4961" w:type="dxa"/>
            <w:vAlign w:val="center"/>
          </w:tcPr>
          <w:p w:rsidR="009929FF" w:rsidRPr="00DB5DBE" w:rsidRDefault="009929FF" w:rsidP="00594F7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BE">
              <w:rPr>
                <w:rFonts w:ascii="Arial" w:hAnsi="Arial" w:cs="Arial"/>
                <w:sz w:val="20"/>
                <w:szCs w:val="20"/>
              </w:rPr>
              <w:t>4 %</w:t>
            </w:r>
          </w:p>
        </w:tc>
      </w:tr>
      <w:tr w:rsidR="009929FF" w:rsidRPr="00DB5DBE" w:rsidTr="00DB5DBE">
        <w:trPr>
          <w:trHeight w:val="235"/>
        </w:trPr>
        <w:tc>
          <w:tcPr>
            <w:tcW w:w="8534" w:type="dxa"/>
            <w:vAlign w:val="center"/>
          </w:tcPr>
          <w:p w:rsidR="009929FF" w:rsidRPr="00DB5DBE" w:rsidRDefault="009929FF" w:rsidP="00EC2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BE">
              <w:rPr>
                <w:rFonts w:ascii="Arial" w:hAnsi="Arial" w:cs="Arial"/>
                <w:sz w:val="20"/>
                <w:szCs w:val="20"/>
              </w:rPr>
              <w:t>A partir de 600.000 €</w:t>
            </w:r>
          </w:p>
        </w:tc>
        <w:tc>
          <w:tcPr>
            <w:tcW w:w="4961" w:type="dxa"/>
            <w:vAlign w:val="center"/>
          </w:tcPr>
          <w:p w:rsidR="009929FF" w:rsidRPr="00DB5DBE" w:rsidRDefault="009929FF" w:rsidP="00594F7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BE">
              <w:rPr>
                <w:rFonts w:ascii="Arial" w:hAnsi="Arial" w:cs="Arial"/>
                <w:sz w:val="20"/>
                <w:szCs w:val="20"/>
              </w:rPr>
              <w:t>3 %</w:t>
            </w:r>
          </w:p>
        </w:tc>
      </w:tr>
      <w:tr w:rsidR="0064640E" w:rsidRPr="00DB5DBE" w:rsidTr="00DB5DBE">
        <w:trPr>
          <w:trHeight w:val="211"/>
        </w:trPr>
        <w:tc>
          <w:tcPr>
            <w:tcW w:w="8534" w:type="dxa"/>
            <w:vAlign w:val="center"/>
          </w:tcPr>
          <w:p w:rsidR="0064640E" w:rsidRPr="00DB5DBE" w:rsidRDefault="0064640E" w:rsidP="00CD0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DB5DBE">
              <w:rPr>
                <w:rFonts w:ascii="Arial" w:hAnsi="Arial" w:cs="Arial"/>
                <w:sz w:val="20"/>
                <w:szCs w:val="20"/>
              </w:rPr>
              <w:t>Terrain</w:t>
            </w:r>
          </w:p>
        </w:tc>
        <w:tc>
          <w:tcPr>
            <w:tcW w:w="4961" w:type="dxa"/>
            <w:vAlign w:val="center"/>
          </w:tcPr>
          <w:p w:rsidR="0064640E" w:rsidRPr="00DB5DBE" w:rsidRDefault="0064640E" w:rsidP="00594F7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BE">
              <w:rPr>
                <w:rFonts w:ascii="Arial" w:hAnsi="Arial" w:cs="Arial"/>
                <w:sz w:val="20"/>
                <w:szCs w:val="20"/>
              </w:rPr>
              <w:t>12 %</w:t>
            </w:r>
          </w:p>
        </w:tc>
      </w:tr>
      <w:tr w:rsidR="0064640E" w:rsidRPr="00DB5DBE" w:rsidTr="00DE0418">
        <w:trPr>
          <w:trHeight w:val="313"/>
        </w:trPr>
        <w:tc>
          <w:tcPr>
            <w:tcW w:w="8534" w:type="dxa"/>
            <w:vAlign w:val="center"/>
          </w:tcPr>
          <w:p w:rsidR="0064640E" w:rsidRPr="00DB5DBE" w:rsidRDefault="0064640E" w:rsidP="00CD0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BE">
              <w:rPr>
                <w:rFonts w:ascii="Arial" w:hAnsi="Arial" w:cs="Arial"/>
                <w:sz w:val="20"/>
                <w:szCs w:val="20"/>
              </w:rPr>
              <w:t>Box et Parking</w:t>
            </w:r>
          </w:p>
        </w:tc>
        <w:tc>
          <w:tcPr>
            <w:tcW w:w="4961" w:type="dxa"/>
            <w:vAlign w:val="center"/>
          </w:tcPr>
          <w:p w:rsidR="0064640E" w:rsidRPr="00DB5DBE" w:rsidRDefault="0064640E" w:rsidP="00594F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BE">
              <w:rPr>
                <w:rFonts w:ascii="Arial" w:hAnsi="Arial" w:cs="Arial"/>
                <w:sz w:val="20"/>
                <w:szCs w:val="20"/>
              </w:rPr>
              <w:t>12 %</w:t>
            </w:r>
          </w:p>
        </w:tc>
      </w:tr>
    </w:tbl>
    <w:p w:rsidR="00AA735F" w:rsidRPr="00594F79" w:rsidRDefault="00AA735F" w:rsidP="00DE0418">
      <w:pPr>
        <w:rPr>
          <w:rFonts w:ascii="Arial" w:hAnsi="Arial" w:cs="Arial"/>
          <w:b/>
          <w:i/>
          <w:sz w:val="16"/>
          <w:szCs w:val="16"/>
        </w:rPr>
      </w:pPr>
    </w:p>
    <w:p w:rsidR="00AA735F" w:rsidRPr="00AA735F" w:rsidRDefault="00AA735F" w:rsidP="00AA735F">
      <w:pPr>
        <w:jc w:val="center"/>
        <w:rPr>
          <w:rFonts w:ascii="Arial" w:hAnsi="Arial" w:cs="Arial"/>
          <w:b/>
          <w:i/>
          <w:color w:val="FF0000"/>
          <w:sz w:val="20"/>
          <w:szCs w:val="20"/>
        </w:rPr>
      </w:pPr>
      <w:r w:rsidRPr="007D65A9">
        <w:rPr>
          <w:rFonts w:ascii="Arial" w:hAnsi="Arial" w:cs="Arial"/>
          <w:b/>
          <w:i/>
          <w:color w:val="FF0000"/>
          <w:sz w:val="20"/>
          <w:szCs w:val="20"/>
        </w:rPr>
        <w:t>Les honoraires</w:t>
      </w:r>
      <w:r>
        <w:rPr>
          <w:rFonts w:ascii="Arial" w:hAnsi="Arial" w:cs="Arial"/>
          <w:b/>
          <w:i/>
          <w:color w:val="FF0000"/>
          <w:sz w:val="20"/>
          <w:szCs w:val="20"/>
        </w:rPr>
        <w:t xml:space="preserve"> de transaction</w:t>
      </w:r>
      <w:r w:rsidRPr="007D65A9">
        <w:rPr>
          <w:rFonts w:ascii="Arial" w:hAnsi="Arial" w:cs="Arial"/>
          <w:b/>
          <w:i/>
          <w:color w:val="FF0000"/>
          <w:sz w:val="20"/>
          <w:szCs w:val="20"/>
        </w:rPr>
        <w:t xml:space="preserve"> sont à la charge du </w:t>
      </w:r>
      <w:r w:rsidRPr="007263AC">
        <w:rPr>
          <w:rFonts w:ascii="Arial" w:hAnsi="Arial" w:cs="Arial"/>
          <w:b/>
          <w:i/>
          <w:color w:val="FF0000"/>
          <w:sz w:val="26"/>
          <w:szCs w:val="26"/>
        </w:rPr>
        <w:t>vendeur</w:t>
      </w:r>
      <w:r w:rsidRPr="007263AC">
        <w:rPr>
          <w:rFonts w:ascii="Arial" w:hAnsi="Arial" w:cs="Arial"/>
          <w:b/>
          <w:i/>
          <w:color w:val="FF0000"/>
          <w:sz w:val="28"/>
          <w:szCs w:val="28"/>
        </w:rPr>
        <w:t>,</w:t>
      </w:r>
      <w:r w:rsidRPr="007D65A9">
        <w:rPr>
          <w:rFonts w:ascii="Arial" w:hAnsi="Arial" w:cs="Arial"/>
          <w:b/>
          <w:i/>
          <w:color w:val="FF0000"/>
          <w:sz w:val="20"/>
          <w:szCs w:val="20"/>
        </w:rPr>
        <w:t xml:space="preserve"> sauf </w:t>
      </w:r>
      <w:r>
        <w:rPr>
          <w:rFonts w:ascii="Arial" w:hAnsi="Arial" w:cs="Arial"/>
          <w:b/>
          <w:i/>
          <w:color w:val="FF0000"/>
          <w:sz w:val="20"/>
          <w:szCs w:val="20"/>
        </w:rPr>
        <w:t>convention</w:t>
      </w:r>
      <w:r w:rsidRPr="007D65A9">
        <w:rPr>
          <w:rFonts w:ascii="Arial" w:hAnsi="Arial" w:cs="Arial"/>
          <w:b/>
          <w:i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i/>
          <w:color w:val="FF0000"/>
          <w:sz w:val="20"/>
          <w:szCs w:val="20"/>
        </w:rPr>
        <w:t>contraire</w:t>
      </w:r>
      <w:r w:rsidRPr="007D65A9">
        <w:rPr>
          <w:rFonts w:ascii="Arial" w:hAnsi="Arial" w:cs="Arial"/>
          <w:b/>
          <w:i/>
          <w:color w:val="FF0000"/>
          <w:sz w:val="20"/>
          <w:szCs w:val="20"/>
        </w:rPr>
        <w:t>.</w:t>
      </w:r>
    </w:p>
    <w:p w:rsidR="00AA735F" w:rsidRDefault="00AA735F" w:rsidP="00407896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AA735F" w:rsidRPr="00DE0418" w:rsidRDefault="00AA735F" w:rsidP="00DE0418">
      <w:pPr>
        <w:jc w:val="center"/>
        <w:rPr>
          <w:rFonts w:ascii="Arial" w:hAnsi="Arial" w:cs="Arial"/>
          <w:b/>
          <w:i/>
          <w:color w:val="FF0000"/>
          <w:sz w:val="18"/>
          <w:szCs w:val="18"/>
        </w:rPr>
      </w:pPr>
      <w:r w:rsidRPr="00DE0418">
        <w:rPr>
          <w:rFonts w:ascii="Arial" w:hAnsi="Arial" w:cs="Arial"/>
          <w:b/>
          <w:i/>
          <w:color w:val="FF0000"/>
          <w:sz w:val="18"/>
          <w:szCs w:val="18"/>
        </w:rPr>
        <w:t>En cas de délégation de mandat, les honoraires applicables sont ceux de l’agence ayant reçu le mandat initial.</w:t>
      </w:r>
    </w:p>
    <w:p w:rsidR="003161B7" w:rsidRDefault="003161B7" w:rsidP="00DE0418">
      <w:pPr>
        <w:rPr>
          <w:rFonts w:ascii="Arial" w:hAnsi="Arial" w:cs="Arial"/>
          <w:b/>
          <w:i/>
          <w:sz w:val="20"/>
          <w:szCs w:val="20"/>
        </w:rPr>
      </w:pPr>
    </w:p>
    <w:p w:rsidR="003161B7" w:rsidRDefault="003161B7" w:rsidP="00AA735F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AA735F">
        <w:rPr>
          <w:rFonts w:ascii="Arial" w:hAnsi="Arial" w:cs="Arial"/>
          <w:b/>
          <w:sz w:val="22"/>
          <w:szCs w:val="22"/>
        </w:rPr>
        <w:t>Honoraires de rédaction d’actes (compromis de vente, promesse de vente …) : 300 € TTC à la charge de l’acquéreur</w:t>
      </w:r>
      <w:r w:rsidR="00AA735F" w:rsidRPr="00AA735F">
        <w:rPr>
          <w:rFonts w:ascii="Arial" w:hAnsi="Arial" w:cs="Arial"/>
          <w:b/>
          <w:sz w:val="22"/>
          <w:szCs w:val="22"/>
        </w:rPr>
        <w:t>.</w:t>
      </w:r>
    </w:p>
    <w:p w:rsidR="003161B7" w:rsidRDefault="00AA735F" w:rsidP="00AA735F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Estimations pour</w:t>
      </w:r>
      <w:r w:rsidR="0064640E">
        <w:rPr>
          <w:rFonts w:ascii="Arial" w:hAnsi="Arial" w:cs="Arial"/>
          <w:b/>
          <w:sz w:val="22"/>
          <w:szCs w:val="22"/>
        </w:rPr>
        <w:t xml:space="preserve"> mise</w:t>
      </w:r>
      <w:r>
        <w:rPr>
          <w:rFonts w:ascii="Arial" w:hAnsi="Arial" w:cs="Arial"/>
          <w:b/>
          <w:sz w:val="22"/>
          <w:szCs w:val="22"/>
        </w:rPr>
        <w:t xml:space="preserve"> en vente offertes</w:t>
      </w:r>
    </w:p>
    <w:p w:rsidR="00B80F51" w:rsidRPr="00DE0418" w:rsidRDefault="00B80F51" w:rsidP="00AA735F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Vente en Etat futur d’achèvement (programmes) : 6%</w:t>
      </w:r>
    </w:p>
    <w:p w:rsidR="003161B7" w:rsidRPr="007D65A9" w:rsidRDefault="003161B7" w:rsidP="0002646A">
      <w:pPr>
        <w:jc w:val="center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AA735F" w:rsidRDefault="00AA735F" w:rsidP="00AA735F">
      <w:pPr>
        <w:ind w:left="-284"/>
        <w:jc w:val="right"/>
      </w:pPr>
      <w:r w:rsidRPr="00407151">
        <w:rPr>
          <w:rFonts w:ascii="Arial" w:hAnsi="Arial" w:cs="Arial"/>
          <w:sz w:val="22"/>
          <w:szCs w:val="22"/>
          <w:u w:val="single"/>
        </w:rPr>
        <w:t>La délivrance d’une note est obligatoire.</w:t>
      </w:r>
    </w:p>
    <w:p w:rsidR="009F77F7" w:rsidRPr="00EC20E7" w:rsidRDefault="009F77F7" w:rsidP="00744954">
      <w:pPr>
        <w:rPr>
          <w:rFonts w:ascii="Arial" w:hAnsi="Arial" w:cs="Arial"/>
          <w:b/>
          <w:sz w:val="20"/>
          <w:szCs w:val="20"/>
          <w:u w:val="single"/>
        </w:rPr>
      </w:pPr>
    </w:p>
    <w:p w:rsidR="00BB5DEA" w:rsidRDefault="00BB5DEA" w:rsidP="00EC20E7">
      <w:pPr>
        <w:jc w:val="both"/>
        <w:rPr>
          <w:rFonts w:ascii="Arial" w:hAnsi="Arial" w:cs="Arial"/>
          <w:b/>
          <w:sz w:val="26"/>
          <w:szCs w:val="26"/>
        </w:rPr>
      </w:pPr>
    </w:p>
    <w:p w:rsidR="003161B7" w:rsidRPr="00DE0418" w:rsidRDefault="00DE0418" w:rsidP="00DE0418">
      <w:pPr>
        <w:rPr>
          <w:rFonts w:ascii="Arial" w:hAnsi="Arial" w:cs="Arial"/>
          <w:color w:val="FF0000"/>
          <w:sz w:val="40"/>
          <w:szCs w:val="40"/>
        </w:rPr>
      </w:pPr>
      <w:r>
        <w:rPr>
          <w:rFonts w:ascii="Arial" w:hAnsi="Arial" w:cs="Arial"/>
          <w:b/>
          <w:sz w:val="26"/>
          <w:szCs w:val="26"/>
        </w:rPr>
        <w:lastRenderedPageBreak/>
        <w:t xml:space="preserve">                     </w:t>
      </w:r>
      <w:r w:rsidR="00AA735F">
        <w:rPr>
          <w:rFonts w:ascii="Arial" w:hAnsi="Arial" w:cs="Arial"/>
          <w:color w:val="FF0000"/>
          <w:sz w:val="40"/>
          <w:szCs w:val="40"/>
        </w:rPr>
        <w:t xml:space="preserve">     </w:t>
      </w:r>
      <w:r w:rsidR="00AA735F" w:rsidRPr="00C21086">
        <w:rPr>
          <w:rFonts w:ascii="Arial" w:hAnsi="Arial" w:cs="Arial"/>
          <w:color w:val="FF0000"/>
          <w:sz w:val="40"/>
          <w:szCs w:val="40"/>
        </w:rPr>
        <w:t>Honoraires Agence de Savigny - ORPI</w:t>
      </w:r>
    </w:p>
    <w:p w:rsidR="003161B7" w:rsidRDefault="003161B7" w:rsidP="00EC20E7">
      <w:pPr>
        <w:jc w:val="both"/>
        <w:rPr>
          <w:rFonts w:ascii="Arial" w:hAnsi="Arial" w:cs="Arial"/>
          <w:b/>
          <w:sz w:val="26"/>
          <w:szCs w:val="26"/>
        </w:rPr>
      </w:pPr>
    </w:p>
    <w:p w:rsidR="00D93D29" w:rsidRPr="0064640E" w:rsidRDefault="00B72FFB" w:rsidP="00AA735F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64640E">
        <w:rPr>
          <w:rFonts w:ascii="Arial" w:hAnsi="Arial" w:cs="Arial"/>
          <w:b/>
          <w:sz w:val="26"/>
          <w:szCs w:val="26"/>
          <w:u w:val="single"/>
        </w:rPr>
        <w:t>LOCATIONS</w:t>
      </w:r>
      <w:r w:rsidR="0084699A" w:rsidRPr="0064640E">
        <w:rPr>
          <w:rFonts w:ascii="Arial" w:hAnsi="Arial" w:cs="Arial"/>
          <w:sz w:val="26"/>
          <w:szCs w:val="26"/>
          <w:u w:val="single"/>
        </w:rPr>
        <w:t xml:space="preserve"> </w:t>
      </w:r>
      <w:r w:rsidR="00EC20E7" w:rsidRPr="0064640E">
        <w:rPr>
          <w:rFonts w:ascii="Arial" w:hAnsi="Arial" w:cs="Arial"/>
          <w:b/>
          <w:sz w:val="26"/>
          <w:szCs w:val="26"/>
          <w:u w:val="single"/>
        </w:rPr>
        <w:t>(TVA 20%)</w:t>
      </w:r>
    </w:p>
    <w:p w:rsidR="00511359" w:rsidRPr="00511359" w:rsidRDefault="00511359" w:rsidP="00511359">
      <w:pPr>
        <w:ind w:left="-284"/>
        <w:jc w:val="center"/>
        <w:rPr>
          <w:rFonts w:ascii="Arial" w:hAnsi="Arial" w:cs="Arial"/>
          <w:i/>
          <w:sz w:val="22"/>
          <w:szCs w:val="22"/>
        </w:rPr>
      </w:pPr>
      <w:r w:rsidRPr="00511359">
        <w:rPr>
          <w:rFonts w:ascii="Arial" w:hAnsi="Arial" w:cs="Arial"/>
          <w:i/>
          <w:sz w:val="22"/>
          <w:szCs w:val="22"/>
        </w:rPr>
        <w:t>Barème des frais et honoraires en location à compter du 1</w:t>
      </w:r>
      <w:r w:rsidRPr="00511359">
        <w:rPr>
          <w:rFonts w:ascii="Arial" w:hAnsi="Arial" w:cs="Arial"/>
          <w:i/>
          <w:sz w:val="22"/>
          <w:szCs w:val="22"/>
          <w:vertAlign w:val="superscript"/>
        </w:rPr>
        <w:t>er</w:t>
      </w:r>
      <w:r w:rsidRPr="00511359">
        <w:rPr>
          <w:rFonts w:ascii="Arial" w:hAnsi="Arial" w:cs="Arial"/>
          <w:i/>
          <w:sz w:val="22"/>
          <w:szCs w:val="22"/>
        </w:rPr>
        <w:t xml:space="preserve"> Février 2025</w:t>
      </w:r>
    </w:p>
    <w:p w:rsidR="00DE0418" w:rsidRDefault="00DE0418" w:rsidP="00D924A2">
      <w:pPr>
        <w:rPr>
          <w:rFonts w:ascii="Arial" w:hAnsi="Arial" w:cs="Arial"/>
          <w:b/>
          <w:sz w:val="26"/>
          <w:szCs w:val="26"/>
        </w:rPr>
      </w:pPr>
    </w:p>
    <w:p w:rsidR="00AA735F" w:rsidRPr="00D924A2" w:rsidRDefault="00AA735F" w:rsidP="00D924A2">
      <w:pPr>
        <w:rPr>
          <w:rFonts w:ascii="Arial" w:hAnsi="Arial" w:cs="Arial"/>
          <w:b/>
        </w:rPr>
      </w:pPr>
      <w:r w:rsidRPr="00D924A2">
        <w:rPr>
          <w:rFonts w:ascii="Arial" w:hAnsi="Arial" w:cs="Arial"/>
          <w:b/>
        </w:rPr>
        <w:t>Pour les baux soumis aux dispositions de la loi n° 89-462 du 6 Juillet 1989</w:t>
      </w:r>
    </w:p>
    <w:p w:rsidR="00D924A2" w:rsidRDefault="00D924A2" w:rsidP="00D924A2">
      <w:pPr>
        <w:rPr>
          <w:rFonts w:ascii="Arial" w:hAnsi="Arial" w:cs="Arial"/>
          <w:sz w:val="20"/>
          <w:szCs w:val="20"/>
          <w:u w:val="single"/>
        </w:rPr>
      </w:pPr>
    </w:p>
    <w:p w:rsidR="00AA735F" w:rsidRPr="00511359" w:rsidRDefault="00AA735F" w:rsidP="00511359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  <w:u w:val="single"/>
        </w:rPr>
      </w:pPr>
      <w:r w:rsidRPr="00511359">
        <w:rPr>
          <w:rFonts w:ascii="Arial" w:hAnsi="Arial" w:cs="Arial"/>
          <w:sz w:val="20"/>
          <w:szCs w:val="20"/>
          <w:u w:val="single"/>
        </w:rPr>
        <w:t>Honoraires TTC au taux actuel de la TVA de 20% à la charge du locataire :</w:t>
      </w:r>
    </w:p>
    <w:p w:rsidR="00D924A2" w:rsidRDefault="00D924A2" w:rsidP="00D924A2">
      <w:pPr>
        <w:rPr>
          <w:rFonts w:ascii="Arial" w:hAnsi="Arial" w:cs="Arial"/>
          <w:sz w:val="20"/>
          <w:szCs w:val="20"/>
          <w:u w:val="single"/>
        </w:rPr>
      </w:pPr>
    </w:p>
    <w:p w:rsidR="00D924A2" w:rsidRPr="00F25B70" w:rsidRDefault="00D924A2" w:rsidP="00D924A2">
      <w:pPr>
        <w:rPr>
          <w:rFonts w:ascii="Arial" w:hAnsi="Arial" w:cs="Arial"/>
          <w:sz w:val="18"/>
          <w:szCs w:val="18"/>
        </w:rPr>
      </w:pPr>
      <w:r w:rsidRPr="00F25B70">
        <w:rPr>
          <w:rFonts w:ascii="Arial" w:hAnsi="Arial" w:cs="Arial"/>
          <w:sz w:val="18"/>
          <w:szCs w:val="18"/>
        </w:rPr>
        <w:t>- Honoraires de visite, de constit</w:t>
      </w:r>
      <w:r w:rsidR="00511359" w:rsidRPr="00F25B70">
        <w:rPr>
          <w:rFonts w:ascii="Arial" w:hAnsi="Arial" w:cs="Arial"/>
          <w:sz w:val="18"/>
          <w:szCs w:val="18"/>
        </w:rPr>
        <w:t>ution du dossier du locataire,</w:t>
      </w:r>
      <w:r w:rsidRPr="00F25B70">
        <w:rPr>
          <w:rFonts w:ascii="Arial" w:hAnsi="Arial" w:cs="Arial"/>
          <w:sz w:val="18"/>
          <w:szCs w:val="18"/>
        </w:rPr>
        <w:t xml:space="preserve"> de rédaction du bail</w:t>
      </w:r>
      <w:r w:rsidR="00511359" w:rsidRPr="00F25B70">
        <w:rPr>
          <w:rFonts w:ascii="Arial" w:hAnsi="Arial" w:cs="Arial"/>
          <w:sz w:val="18"/>
          <w:szCs w:val="18"/>
        </w:rPr>
        <w:t xml:space="preserve"> et de réalisation de l’état d’entrée des lieux</w:t>
      </w:r>
      <w:r w:rsidRPr="00F25B70">
        <w:rPr>
          <w:rFonts w:ascii="Arial" w:hAnsi="Arial" w:cs="Arial"/>
          <w:sz w:val="18"/>
          <w:szCs w:val="18"/>
        </w:rPr>
        <w:t> :</w:t>
      </w:r>
    </w:p>
    <w:p w:rsidR="00D924A2" w:rsidRPr="00D924A2" w:rsidRDefault="00D924A2" w:rsidP="00D924A2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115"/>
        <w:tblW w:w="13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43"/>
        <w:gridCol w:w="3402"/>
        <w:gridCol w:w="3402"/>
        <w:gridCol w:w="2835"/>
      </w:tblGrid>
      <w:tr w:rsidR="00D924A2" w:rsidRPr="0096476B" w:rsidTr="00F25B70">
        <w:trPr>
          <w:trHeight w:val="313"/>
        </w:trPr>
        <w:tc>
          <w:tcPr>
            <w:tcW w:w="4243" w:type="dxa"/>
            <w:shd w:val="clear" w:color="auto" w:fill="auto"/>
            <w:vAlign w:val="center"/>
          </w:tcPr>
          <w:p w:rsidR="00D924A2" w:rsidRPr="007D65A9" w:rsidRDefault="00D924A2" w:rsidP="00D924A2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924A2" w:rsidRPr="007D65A9" w:rsidRDefault="00D924A2" w:rsidP="00D924A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Zone non tendue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924A2" w:rsidRPr="007D65A9" w:rsidRDefault="00D924A2" w:rsidP="00D924A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Zone tendue</w:t>
            </w:r>
          </w:p>
        </w:tc>
        <w:tc>
          <w:tcPr>
            <w:tcW w:w="2835" w:type="dxa"/>
          </w:tcPr>
          <w:p w:rsidR="00D924A2" w:rsidRDefault="00D924A2" w:rsidP="00D924A2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D924A2" w:rsidRPr="007D65A9" w:rsidRDefault="00D924A2" w:rsidP="00D924A2">
            <w:pPr>
              <w:spacing w:line="48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Zone très tendue</w:t>
            </w:r>
          </w:p>
        </w:tc>
      </w:tr>
      <w:tr w:rsidR="00D924A2" w:rsidRPr="0096476B" w:rsidTr="00F25B70">
        <w:trPr>
          <w:trHeight w:val="348"/>
        </w:trPr>
        <w:tc>
          <w:tcPr>
            <w:tcW w:w="4243" w:type="dxa"/>
            <w:shd w:val="clear" w:color="auto" w:fill="auto"/>
            <w:vAlign w:val="center"/>
          </w:tcPr>
          <w:p w:rsidR="00D924A2" w:rsidRPr="00744954" w:rsidRDefault="00D924A2" w:rsidP="00D92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954">
              <w:rPr>
                <w:rFonts w:ascii="Arial" w:hAnsi="Arial" w:cs="Arial"/>
                <w:sz w:val="20"/>
                <w:szCs w:val="20"/>
              </w:rPr>
              <w:t>Visite, constitution du dossier, rédaction du bail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924A2" w:rsidRPr="00744954" w:rsidRDefault="00D924A2" w:rsidP="00D924A2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744954">
              <w:rPr>
                <w:rFonts w:ascii="Arial" w:hAnsi="Arial" w:cs="Arial"/>
                <w:sz w:val="20"/>
                <w:szCs w:val="20"/>
              </w:rPr>
              <w:t xml:space="preserve"> € TTC / m² de surface habitable.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924A2" w:rsidRPr="00744954" w:rsidRDefault="00D924A2" w:rsidP="00D924A2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4954">
              <w:rPr>
                <w:rFonts w:ascii="Arial" w:hAnsi="Arial" w:cs="Arial"/>
                <w:sz w:val="20"/>
                <w:szCs w:val="20"/>
              </w:rPr>
              <w:t>10 € TTC / m² de surface habitable.</w:t>
            </w:r>
          </w:p>
        </w:tc>
        <w:tc>
          <w:tcPr>
            <w:tcW w:w="2835" w:type="dxa"/>
          </w:tcPr>
          <w:p w:rsidR="00D924A2" w:rsidRPr="00744954" w:rsidRDefault="00D924A2" w:rsidP="00D92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744954">
              <w:rPr>
                <w:rFonts w:ascii="Arial" w:hAnsi="Arial" w:cs="Arial"/>
                <w:sz w:val="20"/>
                <w:szCs w:val="20"/>
              </w:rPr>
              <w:t xml:space="preserve"> € TTC / m² de surface habitable</w:t>
            </w:r>
          </w:p>
        </w:tc>
      </w:tr>
      <w:tr w:rsidR="00D924A2" w:rsidRPr="0096476B" w:rsidTr="00F25B70">
        <w:trPr>
          <w:trHeight w:val="411"/>
        </w:trPr>
        <w:tc>
          <w:tcPr>
            <w:tcW w:w="4243" w:type="dxa"/>
            <w:shd w:val="clear" w:color="auto" w:fill="auto"/>
            <w:vAlign w:val="center"/>
          </w:tcPr>
          <w:p w:rsidR="00D924A2" w:rsidRPr="00744954" w:rsidRDefault="00D924A2" w:rsidP="00D92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954">
              <w:rPr>
                <w:rFonts w:ascii="Arial" w:hAnsi="Arial" w:cs="Arial"/>
                <w:sz w:val="20"/>
                <w:szCs w:val="20"/>
              </w:rPr>
              <w:t>Etat des lieux location vide</w:t>
            </w:r>
            <w:r>
              <w:rPr>
                <w:rFonts w:ascii="Arial" w:hAnsi="Arial" w:cs="Arial"/>
                <w:sz w:val="20"/>
                <w:szCs w:val="20"/>
              </w:rPr>
              <w:t xml:space="preserve"> et meublée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924A2" w:rsidRPr="00744954" w:rsidRDefault="00D924A2" w:rsidP="00D92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954">
              <w:rPr>
                <w:rFonts w:ascii="Arial" w:hAnsi="Arial" w:cs="Arial"/>
                <w:sz w:val="20"/>
                <w:szCs w:val="20"/>
              </w:rPr>
              <w:t>3 € TTC / m² de surface habitable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924A2" w:rsidRPr="00744954" w:rsidRDefault="00D924A2" w:rsidP="00D92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954">
              <w:rPr>
                <w:rFonts w:ascii="Arial" w:hAnsi="Arial" w:cs="Arial"/>
                <w:sz w:val="20"/>
                <w:szCs w:val="20"/>
              </w:rPr>
              <w:t>3 € TTC / m² de surface habitable</w:t>
            </w:r>
          </w:p>
        </w:tc>
        <w:tc>
          <w:tcPr>
            <w:tcW w:w="2835" w:type="dxa"/>
          </w:tcPr>
          <w:p w:rsidR="00D924A2" w:rsidRPr="00744954" w:rsidRDefault="00D924A2" w:rsidP="00D92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954">
              <w:rPr>
                <w:rFonts w:ascii="Arial" w:hAnsi="Arial" w:cs="Arial"/>
                <w:sz w:val="20"/>
                <w:szCs w:val="20"/>
              </w:rPr>
              <w:t>3 € TTC / m² de surface habitable</w:t>
            </w:r>
          </w:p>
        </w:tc>
      </w:tr>
    </w:tbl>
    <w:p w:rsidR="005F6FE5" w:rsidRDefault="005F6FE5" w:rsidP="00D924A2"/>
    <w:p w:rsidR="00DE0418" w:rsidRDefault="00DE0418" w:rsidP="00DE0418"/>
    <w:p w:rsidR="00DE0418" w:rsidRDefault="00DE0418" w:rsidP="00DE0418"/>
    <w:p w:rsidR="00DE0418" w:rsidRDefault="00DE0418" w:rsidP="00DE0418"/>
    <w:p w:rsidR="00DE0418" w:rsidRDefault="00DE0418" w:rsidP="00DE0418"/>
    <w:p w:rsidR="00DE0418" w:rsidRDefault="00DE0418" w:rsidP="00DE0418"/>
    <w:p w:rsidR="00DE0418" w:rsidRDefault="00DE0418" w:rsidP="00DE0418"/>
    <w:p w:rsidR="00D924A2" w:rsidRPr="00DE0418" w:rsidRDefault="00D924A2" w:rsidP="00DE0418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  <w:u w:val="single"/>
        </w:rPr>
      </w:pPr>
      <w:r w:rsidRPr="00DE0418">
        <w:rPr>
          <w:rFonts w:ascii="Arial" w:hAnsi="Arial" w:cs="Arial"/>
          <w:sz w:val="20"/>
          <w:szCs w:val="20"/>
          <w:u w:val="single"/>
        </w:rPr>
        <w:t>Honoraires TTC au taux actuel de la TVA de 20% à la charge du bailleur :</w:t>
      </w:r>
    </w:p>
    <w:p w:rsidR="00D924A2" w:rsidRDefault="00D924A2" w:rsidP="00D924A2">
      <w:pPr>
        <w:rPr>
          <w:rFonts w:ascii="Arial" w:hAnsi="Arial" w:cs="Arial"/>
          <w:sz w:val="20"/>
          <w:szCs w:val="20"/>
          <w:u w:val="single"/>
        </w:rPr>
      </w:pPr>
    </w:p>
    <w:p w:rsidR="00D924A2" w:rsidRPr="00DE0418" w:rsidRDefault="00D924A2" w:rsidP="00D924A2">
      <w:pPr>
        <w:rPr>
          <w:rFonts w:ascii="Arial" w:hAnsi="Arial" w:cs="Arial"/>
          <w:sz w:val="20"/>
          <w:szCs w:val="20"/>
        </w:rPr>
      </w:pPr>
      <w:r w:rsidRPr="00511359">
        <w:rPr>
          <w:rFonts w:ascii="Arial" w:hAnsi="Arial" w:cs="Arial"/>
          <w:sz w:val="20"/>
          <w:szCs w:val="20"/>
        </w:rPr>
        <w:t>1/ Honoraires d’entremise et de négociation</w:t>
      </w:r>
      <w:r w:rsidR="00511359" w:rsidRPr="00511359">
        <w:rPr>
          <w:rFonts w:ascii="Arial" w:hAnsi="Arial" w:cs="Arial"/>
          <w:sz w:val="20"/>
          <w:szCs w:val="20"/>
        </w:rPr>
        <w:t xml:space="preserve"> : </w:t>
      </w:r>
      <w:r w:rsidR="00511359" w:rsidRPr="00511359">
        <w:rPr>
          <w:rFonts w:ascii="Arial" w:hAnsi="Arial" w:cs="Arial"/>
          <w:b/>
          <w:sz w:val="20"/>
          <w:szCs w:val="20"/>
        </w:rPr>
        <w:t>200 € TTC</w:t>
      </w:r>
      <w:r w:rsidR="00511359">
        <w:rPr>
          <w:rFonts w:ascii="Arial" w:hAnsi="Arial" w:cs="Arial"/>
          <w:sz w:val="20"/>
          <w:szCs w:val="20"/>
        </w:rPr>
        <w:t>.</w:t>
      </w:r>
    </w:p>
    <w:p w:rsidR="00511359" w:rsidRDefault="00511359" w:rsidP="00511359">
      <w:pPr>
        <w:rPr>
          <w:rFonts w:ascii="Arial" w:hAnsi="Arial" w:cs="Arial"/>
          <w:sz w:val="20"/>
          <w:szCs w:val="20"/>
        </w:rPr>
      </w:pPr>
      <w:r>
        <w:t xml:space="preserve">2/ </w:t>
      </w:r>
      <w:r>
        <w:rPr>
          <w:rFonts w:ascii="Arial" w:hAnsi="Arial" w:cs="Arial"/>
          <w:sz w:val="20"/>
          <w:szCs w:val="20"/>
        </w:rPr>
        <w:t>Honoraires de visite, de constitution du dossier du locataire, de rédaction du bail et de réalisation de l’état d’entrée des lieux :</w:t>
      </w:r>
    </w:p>
    <w:p w:rsidR="00D924A2" w:rsidRDefault="00D924A2" w:rsidP="00D924A2"/>
    <w:tbl>
      <w:tblPr>
        <w:tblpPr w:leftFromText="141" w:rightFromText="141" w:vertAnchor="text" w:horzAnchor="margin" w:tblpY="115"/>
        <w:tblW w:w="13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43"/>
        <w:gridCol w:w="3402"/>
        <w:gridCol w:w="3402"/>
        <w:gridCol w:w="2835"/>
      </w:tblGrid>
      <w:tr w:rsidR="00D924A2" w:rsidRPr="0096476B" w:rsidTr="00F25B70">
        <w:trPr>
          <w:trHeight w:val="313"/>
        </w:trPr>
        <w:tc>
          <w:tcPr>
            <w:tcW w:w="4243" w:type="dxa"/>
            <w:shd w:val="clear" w:color="auto" w:fill="auto"/>
            <w:vAlign w:val="center"/>
          </w:tcPr>
          <w:p w:rsidR="00D924A2" w:rsidRPr="007D65A9" w:rsidRDefault="00D924A2" w:rsidP="00CD0DC9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924A2" w:rsidRPr="007D65A9" w:rsidRDefault="00D924A2" w:rsidP="00CD0DC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Zone non tendue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924A2" w:rsidRPr="007D65A9" w:rsidRDefault="00D924A2" w:rsidP="00CD0DC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Zone tendue</w:t>
            </w:r>
          </w:p>
        </w:tc>
        <w:tc>
          <w:tcPr>
            <w:tcW w:w="2835" w:type="dxa"/>
          </w:tcPr>
          <w:p w:rsidR="00D924A2" w:rsidRDefault="00D924A2" w:rsidP="00CD0DC9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D924A2" w:rsidRPr="007D65A9" w:rsidRDefault="00D924A2" w:rsidP="00CD0DC9">
            <w:pPr>
              <w:spacing w:line="48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Zone très tendue</w:t>
            </w:r>
          </w:p>
        </w:tc>
      </w:tr>
      <w:tr w:rsidR="00D924A2" w:rsidRPr="0096476B" w:rsidTr="00F25B70">
        <w:trPr>
          <w:trHeight w:val="348"/>
        </w:trPr>
        <w:tc>
          <w:tcPr>
            <w:tcW w:w="4243" w:type="dxa"/>
            <w:shd w:val="clear" w:color="auto" w:fill="auto"/>
            <w:vAlign w:val="center"/>
          </w:tcPr>
          <w:p w:rsidR="00D924A2" w:rsidRPr="00744954" w:rsidRDefault="00D924A2" w:rsidP="00CD0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954">
              <w:rPr>
                <w:rFonts w:ascii="Arial" w:hAnsi="Arial" w:cs="Arial"/>
                <w:sz w:val="20"/>
                <w:szCs w:val="20"/>
              </w:rPr>
              <w:t>Visite, constitution du dossier, rédaction du bail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924A2" w:rsidRPr="00744954" w:rsidRDefault="00D924A2" w:rsidP="00CD0DC9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744954">
              <w:rPr>
                <w:rFonts w:ascii="Arial" w:hAnsi="Arial" w:cs="Arial"/>
                <w:sz w:val="20"/>
                <w:szCs w:val="20"/>
              </w:rPr>
              <w:t xml:space="preserve"> € TTC / m² de surface habitable.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924A2" w:rsidRPr="00744954" w:rsidRDefault="00D924A2" w:rsidP="00CD0DC9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4954">
              <w:rPr>
                <w:rFonts w:ascii="Arial" w:hAnsi="Arial" w:cs="Arial"/>
                <w:sz w:val="20"/>
                <w:szCs w:val="20"/>
              </w:rPr>
              <w:t>10 € TTC / m² de surface habitable.</w:t>
            </w:r>
          </w:p>
        </w:tc>
        <w:tc>
          <w:tcPr>
            <w:tcW w:w="2835" w:type="dxa"/>
          </w:tcPr>
          <w:p w:rsidR="00D924A2" w:rsidRPr="00744954" w:rsidRDefault="00D924A2" w:rsidP="00CD0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744954">
              <w:rPr>
                <w:rFonts w:ascii="Arial" w:hAnsi="Arial" w:cs="Arial"/>
                <w:sz w:val="20"/>
                <w:szCs w:val="20"/>
              </w:rPr>
              <w:t xml:space="preserve"> € TTC / m² de surface habitable</w:t>
            </w:r>
          </w:p>
        </w:tc>
      </w:tr>
      <w:tr w:rsidR="00D924A2" w:rsidRPr="0096476B" w:rsidTr="00F25B70">
        <w:trPr>
          <w:trHeight w:val="411"/>
        </w:trPr>
        <w:tc>
          <w:tcPr>
            <w:tcW w:w="4243" w:type="dxa"/>
            <w:shd w:val="clear" w:color="auto" w:fill="auto"/>
            <w:vAlign w:val="center"/>
          </w:tcPr>
          <w:p w:rsidR="00D924A2" w:rsidRPr="00744954" w:rsidRDefault="00D924A2" w:rsidP="00CD0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954">
              <w:rPr>
                <w:rFonts w:ascii="Arial" w:hAnsi="Arial" w:cs="Arial"/>
                <w:sz w:val="20"/>
                <w:szCs w:val="20"/>
              </w:rPr>
              <w:t>Etat des lieux location vide</w:t>
            </w:r>
            <w:r>
              <w:rPr>
                <w:rFonts w:ascii="Arial" w:hAnsi="Arial" w:cs="Arial"/>
                <w:sz w:val="20"/>
                <w:szCs w:val="20"/>
              </w:rPr>
              <w:t xml:space="preserve"> et meublée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924A2" w:rsidRPr="00744954" w:rsidRDefault="00D924A2" w:rsidP="00CD0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954">
              <w:rPr>
                <w:rFonts w:ascii="Arial" w:hAnsi="Arial" w:cs="Arial"/>
                <w:sz w:val="20"/>
                <w:szCs w:val="20"/>
              </w:rPr>
              <w:t>3 € TTC / m² de surface habitable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924A2" w:rsidRPr="00744954" w:rsidRDefault="00D924A2" w:rsidP="00CD0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954">
              <w:rPr>
                <w:rFonts w:ascii="Arial" w:hAnsi="Arial" w:cs="Arial"/>
                <w:sz w:val="20"/>
                <w:szCs w:val="20"/>
              </w:rPr>
              <w:t>3 € TTC / m² de surface habitable</w:t>
            </w:r>
          </w:p>
        </w:tc>
        <w:tc>
          <w:tcPr>
            <w:tcW w:w="2835" w:type="dxa"/>
          </w:tcPr>
          <w:p w:rsidR="00D924A2" w:rsidRPr="00744954" w:rsidRDefault="00D924A2" w:rsidP="00CD0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954">
              <w:rPr>
                <w:rFonts w:ascii="Arial" w:hAnsi="Arial" w:cs="Arial"/>
                <w:sz w:val="20"/>
                <w:szCs w:val="20"/>
              </w:rPr>
              <w:t>3 € TTC / m² de surface habitable</w:t>
            </w:r>
          </w:p>
        </w:tc>
      </w:tr>
    </w:tbl>
    <w:p w:rsidR="00D924A2" w:rsidRDefault="00D924A2" w:rsidP="00D924A2"/>
    <w:p w:rsidR="00511359" w:rsidRDefault="00511359" w:rsidP="00D924A2"/>
    <w:p w:rsidR="00F25B70" w:rsidRDefault="00F25B70" w:rsidP="00D924A2">
      <w:pPr>
        <w:rPr>
          <w:b/>
        </w:rPr>
      </w:pPr>
    </w:p>
    <w:p w:rsidR="00F25B70" w:rsidRDefault="00F25B70" w:rsidP="00D924A2">
      <w:pPr>
        <w:rPr>
          <w:b/>
        </w:rPr>
      </w:pPr>
    </w:p>
    <w:p w:rsidR="00F25B70" w:rsidRDefault="00F25B70" w:rsidP="00D924A2">
      <w:pPr>
        <w:rPr>
          <w:b/>
        </w:rPr>
      </w:pPr>
    </w:p>
    <w:p w:rsidR="00F25B70" w:rsidRDefault="00F25B70" w:rsidP="00D924A2">
      <w:pPr>
        <w:rPr>
          <w:b/>
        </w:rPr>
      </w:pPr>
    </w:p>
    <w:p w:rsidR="00F25B70" w:rsidRDefault="00F25B70" w:rsidP="00D924A2">
      <w:pPr>
        <w:rPr>
          <w:b/>
        </w:rPr>
      </w:pPr>
    </w:p>
    <w:p w:rsidR="00511359" w:rsidRPr="00F25B70" w:rsidRDefault="00511359" w:rsidP="00D924A2">
      <w:pPr>
        <w:rPr>
          <w:rFonts w:ascii="Arial" w:hAnsi="Arial" w:cs="Arial"/>
          <w:b/>
        </w:rPr>
      </w:pPr>
      <w:r w:rsidRPr="00F25B70">
        <w:rPr>
          <w:rFonts w:ascii="Arial" w:hAnsi="Arial" w:cs="Arial"/>
          <w:b/>
        </w:rPr>
        <w:t>Pour les baux Parking et Box :</w:t>
      </w:r>
    </w:p>
    <w:p w:rsidR="00511359" w:rsidRDefault="00511359" w:rsidP="00F25B70">
      <w:pPr>
        <w:rPr>
          <w:rFonts w:ascii="Arial" w:hAnsi="Arial" w:cs="Arial"/>
          <w:sz w:val="20"/>
          <w:szCs w:val="20"/>
        </w:rPr>
      </w:pPr>
      <w:r w:rsidRPr="00F25B70">
        <w:rPr>
          <w:rFonts w:ascii="Arial" w:hAnsi="Arial" w:cs="Arial"/>
          <w:sz w:val="20"/>
          <w:szCs w:val="20"/>
        </w:rPr>
        <w:t>Honoraires à partager à concurrence de moitié entre le propriétaire et le locataire : 250.00 HT, soit 300 € TTC au taux actuel de TVA à 20 %</w:t>
      </w:r>
      <w:r w:rsidR="00F25B70">
        <w:rPr>
          <w:rFonts w:ascii="Arial" w:hAnsi="Arial" w:cs="Arial"/>
          <w:sz w:val="20"/>
          <w:szCs w:val="20"/>
        </w:rPr>
        <w:t>.</w:t>
      </w:r>
    </w:p>
    <w:p w:rsidR="00F25B70" w:rsidRPr="00F25B70" w:rsidRDefault="00F25B70" w:rsidP="00F25B70">
      <w:pPr>
        <w:rPr>
          <w:rFonts w:ascii="Arial" w:hAnsi="Arial" w:cs="Arial"/>
          <w:sz w:val="20"/>
          <w:szCs w:val="20"/>
        </w:rPr>
      </w:pPr>
    </w:p>
    <w:p w:rsidR="00D924A2" w:rsidRDefault="00511359" w:rsidP="00DE0418">
      <w:pPr>
        <w:ind w:left="-284"/>
        <w:jc w:val="right"/>
      </w:pPr>
      <w:r w:rsidRPr="00407151">
        <w:rPr>
          <w:rFonts w:ascii="Arial" w:hAnsi="Arial" w:cs="Arial"/>
          <w:sz w:val="22"/>
          <w:szCs w:val="22"/>
          <w:u w:val="single"/>
        </w:rPr>
        <w:t>La délivrance d’une note est obligatoire.</w:t>
      </w:r>
    </w:p>
    <w:sectPr w:rsidR="00D924A2" w:rsidSect="00594F79">
      <w:headerReference w:type="default" r:id="rId8"/>
      <w:footerReference w:type="default" r:id="rId9"/>
      <w:pgSz w:w="16838" w:h="11906" w:orient="landscape"/>
      <w:pgMar w:top="851" w:right="284" w:bottom="851" w:left="1440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A53" w:rsidRDefault="00450A53" w:rsidP="009D24ED">
      <w:r>
        <w:separator/>
      </w:r>
    </w:p>
  </w:endnote>
  <w:endnote w:type="continuationSeparator" w:id="0">
    <w:p w:rsidR="00450A53" w:rsidRDefault="00450A53" w:rsidP="009D2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4ED" w:rsidRPr="009A6998" w:rsidRDefault="00EE4DC1" w:rsidP="009D24ED">
    <w:pPr>
      <w:ind w:left="-284"/>
      <w:rPr>
        <w:rFonts w:ascii="Arial" w:hAnsi="Arial" w:cs="Arial"/>
        <w:b/>
        <w:color w:val="C00000"/>
        <w:sz w:val="20"/>
        <w:szCs w:val="20"/>
      </w:rPr>
    </w:pPr>
    <w:r>
      <w:rPr>
        <w:rFonts w:ascii="Arial" w:hAnsi="Arial" w:cs="Arial"/>
        <w:b/>
        <w:color w:val="C00000"/>
        <w:sz w:val="20"/>
        <w:szCs w:val="20"/>
      </w:rPr>
      <w:t xml:space="preserve"> </w:t>
    </w:r>
  </w:p>
  <w:p w:rsidR="002B3BC9" w:rsidRPr="00407151" w:rsidRDefault="009D24ED" w:rsidP="009D24ED">
    <w:pPr>
      <w:ind w:left="-284"/>
      <w:rPr>
        <w:rFonts w:ascii="Arial" w:hAnsi="Arial" w:cs="Arial"/>
        <w:b/>
        <w:sz w:val="20"/>
        <w:szCs w:val="20"/>
      </w:rPr>
    </w:pPr>
    <w:r w:rsidRPr="00407151">
      <w:rPr>
        <w:rFonts w:ascii="Arial" w:hAnsi="Arial" w:cs="Arial"/>
        <w:b/>
        <w:color w:val="FF0000"/>
        <w:sz w:val="20"/>
        <w:szCs w:val="20"/>
      </w:rPr>
      <w:t>ORPI</w:t>
    </w:r>
    <w:r w:rsidRPr="00407151">
      <w:rPr>
        <w:rFonts w:ascii="Arial" w:hAnsi="Arial" w:cs="Arial"/>
        <w:b/>
        <w:color w:val="C00000"/>
        <w:sz w:val="20"/>
        <w:szCs w:val="20"/>
      </w:rPr>
      <w:t xml:space="preserve"> </w:t>
    </w:r>
    <w:r w:rsidR="005F6FE5" w:rsidRPr="00407151">
      <w:rPr>
        <w:rFonts w:ascii="Arial" w:hAnsi="Arial" w:cs="Arial"/>
        <w:b/>
        <w:sz w:val="20"/>
        <w:szCs w:val="20"/>
      </w:rPr>
      <w:t xml:space="preserve">Agence de Savigny – </w:t>
    </w:r>
    <w:proofErr w:type="spellStart"/>
    <w:r w:rsidR="005F6FE5" w:rsidRPr="00407151">
      <w:rPr>
        <w:rFonts w:ascii="Arial" w:hAnsi="Arial" w:cs="Arial"/>
        <w:b/>
        <w:sz w:val="20"/>
        <w:szCs w:val="20"/>
      </w:rPr>
      <w:t>D</w:t>
    </w:r>
    <w:r w:rsidR="002B3BC9" w:rsidRPr="00407151">
      <w:rPr>
        <w:rFonts w:ascii="Arial" w:hAnsi="Arial" w:cs="Arial"/>
        <w:b/>
        <w:sz w:val="20"/>
        <w:szCs w:val="20"/>
      </w:rPr>
      <w:t>.Walraët</w:t>
    </w:r>
    <w:proofErr w:type="spellEnd"/>
    <w:r w:rsidR="002B3BC9" w:rsidRPr="00407151">
      <w:rPr>
        <w:rFonts w:ascii="Arial" w:hAnsi="Arial" w:cs="Arial"/>
        <w:b/>
        <w:sz w:val="20"/>
        <w:szCs w:val="20"/>
      </w:rPr>
      <w:t xml:space="preserve">  </w:t>
    </w:r>
  </w:p>
  <w:p w:rsidR="005F6FE5" w:rsidRPr="00407151" w:rsidRDefault="002B3BC9" w:rsidP="005F6FE5">
    <w:pPr>
      <w:ind w:left="-284"/>
      <w:rPr>
        <w:rFonts w:ascii="Arial" w:hAnsi="Arial" w:cs="Arial"/>
        <w:b/>
        <w:sz w:val="20"/>
        <w:szCs w:val="20"/>
      </w:rPr>
    </w:pPr>
    <w:r w:rsidRPr="00407151">
      <w:rPr>
        <w:rFonts w:ascii="Arial" w:hAnsi="Arial" w:cs="Arial"/>
        <w:b/>
        <w:sz w:val="20"/>
        <w:szCs w:val="20"/>
      </w:rPr>
      <w:t>64 Boulevard Aristide Briand 91600 SAVIGNY-SUR-ORGE</w:t>
    </w:r>
    <w:r w:rsidR="009D24ED" w:rsidRPr="00407151">
      <w:rPr>
        <w:rFonts w:ascii="Arial" w:hAnsi="Arial" w:cs="Arial"/>
        <w:b/>
        <w:sz w:val="20"/>
        <w:szCs w:val="20"/>
      </w:rPr>
      <w:tab/>
    </w:r>
    <w:r w:rsidR="009D24ED" w:rsidRPr="00407151">
      <w:rPr>
        <w:rFonts w:ascii="Arial" w:hAnsi="Arial" w:cs="Arial"/>
        <w:b/>
        <w:sz w:val="20"/>
        <w:szCs w:val="20"/>
      </w:rPr>
      <w:tab/>
    </w:r>
    <w:r w:rsidR="009D24ED" w:rsidRPr="00407151">
      <w:rPr>
        <w:rFonts w:ascii="Arial" w:hAnsi="Arial" w:cs="Arial"/>
        <w:b/>
        <w:sz w:val="20"/>
        <w:szCs w:val="20"/>
      </w:rPr>
      <w:tab/>
    </w:r>
    <w:r w:rsidR="009D24ED" w:rsidRPr="00407151">
      <w:rPr>
        <w:rFonts w:ascii="Arial" w:hAnsi="Arial" w:cs="Arial"/>
        <w:b/>
        <w:sz w:val="20"/>
        <w:szCs w:val="20"/>
      </w:rPr>
      <w:tab/>
    </w:r>
  </w:p>
  <w:p w:rsidR="005F6FE5" w:rsidRPr="00407151" w:rsidRDefault="005F6FE5" w:rsidP="005F6FE5">
    <w:pPr>
      <w:pStyle w:val="Pieddepage"/>
      <w:ind w:left="-284"/>
      <w:jc w:val="both"/>
      <w:rPr>
        <w:rFonts w:ascii="Arial" w:hAnsi="Arial" w:cs="Arial"/>
        <w:color w:val="FF0000"/>
        <w:sz w:val="16"/>
        <w:szCs w:val="16"/>
      </w:rPr>
    </w:pPr>
    <w:r w:rsidRPr="00407151">
      <w:rPr>
        <w:rFonts w:ascii="Arial" w:hAnsi="Arial" w:cs="Arial"/>
        <w:sz w:val="16"/>
        <w:szCs w:val="16"/>
      </w:rPr>
      <w:tab/>
      <w:t>SAS au capital social de 10 000 euros- Représentant légal : D.WALRAET – Numéro RCS : 847 592 490 Evry - Nu</w:t>
    </w:r>
    <w:r w:rsidR="00EE4DC1" w:rsidRPr="00407151">
      <w:rPr>
        <w:rFonts w:ascii="Arial" w:hAnsi="Arial" w:cs="Arial"/>
        <w:sz w:val="16"/>
        <w:szCs w:val="16"/>
      </w:rPr>
      <w:t xml:space="preserve">méro de carte professionnelle : </w:t>
    </w:r>
    <w:r w:rsidRPr="00407151">
      <w:rPr>
        <w:rFonts w:ascii="Arial" w:hAnsi="Arial" w:cs="Arial"/>
        <w:sz w:val="16"/>
        <w:szCs w:val="16"/>
      </w:rPr>
      <w:t xml:space="preserve">  CPI 9101 2019 000 040 488 Montant de la garantie financière : 150 000 euros - N° de l’établissement émetteur de la garantie financière : SP 320754 SOCAF – 26 avenue de Suffren 75015 PARIS. Chaque agence est juridiquement et financièrement indépendante. </w:t>
    </w:r>
    <w:r w:rsidRPr="00407151">
      <w:rPr>
        <w:rFonts w:ascii="Arial" w:hAnsi="Arial" w:cs="Arial"/>
        <w:color w:val="FF0000"/>
        <w:sz w:val="16"/>
        <w:szCs w:val="16"/>
      </w:rPr>
      <w:t>www.orpi91.com</w:t>
    </w:r>
  </w:p>
  <w:p w:rsidR="002B3BC9" w:rsidRPr="00407151" w:rsidRDefault="002B3BC9" w:rsidP="009D24ED">
    <w:pPr>
      <w:ind w:left="-284"/>
      <w:jc w:val="right"/>
      <w:rPr>
        <w:rFonts w:ascii="Arial" w:hAnsi="Arial" w:cs="Arial"/>
        <w:sz w:val="22"/>
        <w:szCs w:val="22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A53" w:rsidRDefault="00450A53" w:rsidP="009D24ED">
      <w:r>
        <w:separator/>
      </w:r>
    </w:p>
  </w:footnote>
  <w:footnote w:type="continuationSeparator" w:id="0">
    <w:p w:rsidR="00450A53" w:rsidRDefault="00450A53" w:rsidP="009D2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5F0" w:rsidRDefault="0019652E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8DF98A" wp14:editId="18AAE97E">
          <wp:simplePos x="0" y="0"/>
          <wp:positionH relativeFrom="column">
            <wp:posOffset>-368935</wp:posOffset>
          </wp:positionH>
          <wp:positionV relativeFrom="paragraph">
            <wp:posOffset>-278765</wp:posOffset>
          </wp:positionV>
          <wp:extent cx="1285875" cy="744855"/>
          <wp:effectExtent l="0" t="0" r="0" b="0"/>
          <wp:wrapSquare wrapText="bothSides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i_logo_cmjn pet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744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F2D9E"/>
    <w:multiLevelType w:val="hybridMultilevel"/>
    <w:tmpl w:val="70B0AF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570C2"/>
    <w:multiLevelType w:val="hybridMultilevel"/>
    <w:tmpl w:val="EE48EF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85C"/>
    <w:rsid w:val="00005D44"/>
    <w:rsid w:val="00017921"/>
    <w:rsid w:val="0002646A"/>
    <w:rsid w:val="000977FB"/>
    <w:rsid w:val="000A4D34"/>
    <w:rsid w:val="000B5EE3"/>
    <w:rsid w:val="000D4ADF"/>
    <w:rsid w:val="000E14E9"/>
    <w:rsid w:val="000F51FD"/>
    <w:rsid w:val="00191A82"/>
    <w:rsid w:val="0019652E"/>
    <w:rsid w:val="00236633"/>
    <w:rsid w:val="002B3BC9"/>
    <w:rsid w:val="002B6565"/>
    <w:rsid w:val="002E4E44"/>
    <w:rsid w:val="00313E21"/>
    <w:rsid w:val="003161B7"/>
    <w:rsid w:val="00322378"/>
    <w:rsid w:val="0032550C"/>
    <w:rsid w:val="003256D1"/>
    <w:rsid w:val="003334DC"/>
    <w:rsid w:val="00350CCD"/>
    <w:rsid w:val="00396020"/>
    <w:rsid w:val="003A0221"/>
    <w:rsid w:val="00407151"/>
    <w:rsid w:val="00407896"/>
    <w:rsid w:val="00442632"/>
    <w:rsid w:val="00450A53"/>
    <w:rsid w:val="004626EC"/>
    <w:rsid w:val="004A44E2"/>
    <w:rsid w:val="004E68D5"/>
    <w:rsid w:val="00511359"/>
    <w:rsid w:val="00535028"/>
    <w:rsid w:val="00594F79"/>
    <w:rsid w:val="005E3547"/>
    <w:rsid w:val="005F6FE5"/>
    <w:rsid w:val="00621FDD"/>
    <w:rsid w:val="0064640E"/>
    <w:rsid w:val="006477CF"/>
    <w:rsid w:val="0069381C"/>
    <w:rsid w:val="006B235A"/>
    <w:rsid w:val="006D3599"/>
    <w:rsid w:val="006E4C80"/>
    <w:rsid w:val="006F32AF"/>
    <w:rsid w:val="00712E66"/>
    <w:rsid w:val="007263AC"/>
    <w:rsid w:val="007300FC"/>
    <w:rsid w:val="00731378"/>
    <w:rsid w:val="00744954"/>
    <w:rsid w:val="00762B19"/>
    <w:rsid w:val="00765607"/>
    <w:rsid w:val="00765618"/>
    <w:rsid w:val="00775A93"/>
    <w:rsid w:val="00790E2A"/>
    <w:rsid w:val="007A462B"/>
    <w:rsid w:val="007D65A9"/>
    <w:rsid w:val="007F4C3A"/>
    <w:rsid w:val="008350FE"/>
    <w:rsid w:val="0084699A"/>
    <w:rsid w:val="008A0607"/>
    <w:rsid w:val="008E6223"/>
    <w:rsid w:val="00920B38"/>
    <w:rsid w:val="00961B29"/>
    <w:rsid w:val="009929FF"/>
    <w:rsid w:val="00995B1A"/>
    <w:rsid w:val="009A6998"/>
    <w:rsid w:val="009B0CF0"/>
    <w:rsid w:val="009D1B35"/>
    <w:rsid w:val="009D24ED"/>
    <w:rsid w:val="009E2F36"/>
    <w:rsid w:val="009F77F7"/>
    <w:rsid w:val="00A375F0"/>
    <w:rsid w:val="00A4627D"/>
    <w:rsid w:val="00AA735F"/>
    <w:rsid w:val="00AA780A"/>
    <w:rsid w:val="00AB7B06"/>
    <w:rsid w:val="00AF1D48"/>
    <w:rsid w:val="00AF5A91"/>
    <w:rsid w:val="00B01EEF"/>
    <w:rsid w:val="00B07D70"/>
    <w:rsid w:val="00B42FFD"/>
    <w:rsid w:val="00B72FFB"/>
    <w:rsid w:val="00B74F2B"/>
    <w:rsid w:val="00B80F51"/>
    <w:rsid w:val="00BB5DEA"/>
    <w:rsid w:val="00BD1975"/>
    <w:rsid w:val="00BE606E"/>
    <w:rsid w:val="00BE78B2"/>
    <w:rsid w:val="00C21086"/>
    <w:rsid w:val="00C747D9"/>
    <w:rsid w:val="00C84298"/>
    <w:rsid w:val="00CC234E"/>
    <w:rsid w:val="00CE7A20"/>
    <w:rsid w:val="00CF0DE9"/>
    <w:rsid w:val="00D13727"/>
    <w:rsid w:val="00D80956"/>
    <w:rsid w:val="00D924A2"/>
    <w:rsid w:val="00D93D29"/>
    <w:rsid w:val="00DB5DBE"/>
    <w:rsid w:val="00DB6D37"/>
    <w:rsid w:val="00DE0418"/>
    <w:rsid w:val="00DE7D3D"/>
    <w:rsid w:val="00E22839"/>
    <w:rsid w:val="00E744AA"/>
    <w:rsid w:val="00E86614"/>
    <w:rsid w:val="00EC20E7"/>
    <w:rsid w:val="00EC583C"/>
    <w:rsid w:val="00ED1756"/>
    <w:rsid w:val="00EE4DC1"/>
    <w:rsid w:val="00EF435A"/>
    <w:rsid w:val="00F0016A"/>
    <w:rsid w:val="00F03A34"/>
    <w:rsid w:val="00F16AC6"/>
    <w:rsid w:val="00F23C16"/>
    <w:rsid w:val="00F25B70"/>
    <w:rsid w:val="00F45AC8"/>
    <w:rsid w:val="00F5285C"/>
    <w:rsid w:val="00FD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5B4DB6-8D0F-452F-BE3E-7CBD0A7D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D24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D24E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D24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D24ED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E1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375F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75F0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AA7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1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EB39D-9244-4DDA-B1C7-C490D793F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cp:lastPrinted>2025-03-26T13:31:00Z</cp:lastPrinted>
  <dcterms:created xsi:type="dcterms:W3CDTF">2025-03-21T17:04:00Z</dcterms:created>
  <dcterms:modified xsi:type="dcterms:W3CDTF">2025-07-28T09:41:00Z</dcterms:modified>
</cp:coreProperties>
</file>